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BF05" w14:textId="6989F7E6" w:rsidR="00A529A7" w:rsidRPr="00801BE0" w:rsidRDefault="001466C4" w:rsidP="00476989">
      <w:pPr>
        <w:shd w:val="clear" w:color="auto" w:fill="ACB9CA" w:themeFill="text2" w:themeFillTint="66"/>
        <w:autoSpaceDE w:val="0"/>
        <w:autoSpaceDN w:val="0"/>
        <w:adjustRightInd w:val="0"/>
        <w:jc w:val="center"/>
        <w:rPr>
          <w:rFonts w:ascii="Calibri" w:hAnsi="Calibri" w:cs="Calibri"/>
          <w:b/>
          <w:bCs/>
        </w:rPr>
      </w:pPr>
      <w:r w:rsidRPr="00801BE0">
        <w:rPr>
          <w:rFonts w:ascii="Calibri" w:hAnsi="Calibri" w:cs="Calibri"/>
          <w:b/>
          <w:bCs/>
        </w:rPr>
        <w:t>Zmluva o dielo</w:t>
      </w:r>
      <w:r w:rsidR="00C63D33" w:rsidRPr="00801BE0">
        <w:rPr>
          <w:rFonts w:ascii="Calibri" w:hAnsi="Calibri" w:cs="Calibri"/>
          <w:b/>
          <w:bCs/>
        </w:rPr>
        <w:t xml:space="preserve"> </w:t>
      </w:r>
    </w:p>
    <w:p w14:paraId="2684008E" w14:textId="77777777" w:rsidR="00901785" w:rsidRPr="00801BE0" w:rsidRDefault="00A529A7" w:rsidP="00476989">
      <w:pPr>
        <w:shd w:val="clear" w:color="auto" w:fill="ACB9CA" w:themeFill="text2" w:themeFillTint="66"/>
        <w:autoSpaceDE w:val="0"/>
        <w:autoSpaceDN w:val="0"/>
        <w:adjustRightInd w:val="0"/>
        <w:jc w:val="center"/>
        <w:rPr>
          <w:rFonts w:ascii="Calibri" w:hAnsi="Calibri" w:cs="Calibri"/>
          <w:b/>
          <w:bCs/>
        </w:rPr>
      </w:pPr>
      <w:r w:rsidRPr="00801BE0">
        <w:rPr>
          <w:rFonts w:ascii="Calibri" w:hAnsi="Calibri" w:cs="Calibri"/>
          <w:b/>
          <w:bCs/>
        </w:rPr>
        <w:t>3D_automatický optický inšpekčný systém (AOI)</w:t>
      </w:r>
    </w:p>
    <w:p w14:paraId="311603FB" w14:textId="77777777" w:rsidR="00A529A7" w:rsidRPr="00801BE0" w:rsidRDefault="00A529A7" w:rsidP="00901785">
      <w:pPr>
        <w:rPr>
          <w:rFonts w:ascii="Calibri" w:hAnsi="Calibri" w:cs="Calibri"/>
        </w:rPr>
      </w:pPr>
    </w:p>
    <w:p w14:paraId="34A37718" w14:textId="77777777" w:rsidR="00901785" w:rsidRPr="00801BE0" w:rsidRDefault="00901785" w:rsidP="00901785">
      <w:pPr>
        <w:rPr>
          <w:rFonts w:ascii="Calibri" w:hAnsi="Calibri" w:cs="Calibri"/>
        </w:rPr>
      </w:pPr>
    </w:p>
    <w:p w14:paraId="7E1CB56C" w14:textId="77777777" w:rsidR="00C63D33" w:rsidRPr="00801BE0" w:rsidRDefault="00C63D33" w:rsidP="00C63D33">
      <w:pPr>
        <w:jc w:val="center"/>
        <w:rPr>
          <w:rFonts w:ascii="Calibri" w:hAnsi="Calibri" w:cs="Calibri"/>
          <w:b/>
          <w:bCs/>
        </w:rPr>
      </w:pPr>
      <w:r w:rsidRPr="00801BE0">
        <w:rPr>
          <w:rFonts w:ascii="Calibri" w:hAnsi="Calibri" w:cs="Calibri"/>
          <w:b/>
          <w:bCs/>
        </w:rPr>
        <w:t xml:space="preserve">ZMLUVA O DIELO </w:t>
      </w:r>
    </w:p>
    <w:p w14:paraId="2E68EB0B" w14:textId="77777777" w:rsidR="00C63D33" w:rsidRPr="00801BE0" w:rsidRDefault="00C63D33" w:rsidP="00C63D33">
      <w:pPr>
        <w:jc w:val="center"/>
        <w:rPr>
          <w:rFonts w:ascii="Calibri" w:hAnsi="Calibri" w:cs="Calibri"/>
          <w:b/>
          <w:bCs/>
          <w:sz w:val="18"/>
          <w:szCs w:val="18"/>
        </w:rPr>
      </w:pPr>
    </w:p>
    <w:p w14:paraId="0A0DD3C0" w14:textId="77777777" w:rsidR="00C63D33" w:rsidRPr="00801BE0" w:rsidRDefault="00C63D33" w:rsidP="00C63D33">
      <w:pPr>
        <w:jc w:val="center"/>
        <w:rPr>
          <w:rFonts w:ascii="Calibri" w:hAnsi="Calibri" w:cs="Calibri"/>
          <w:sz w:val="18"/>
          <w:szCs w:val="18"/>
        </w:rPr>
      </w:pPr>
      <w:r w:rsidRPr="00801BE0">
        <w:rPr>
          <w:rFonts w:ascii="Calibri" w:hAnsi="Calibri" w:cs="Calibri"/>
          <w:sz w:val="18"/>
          <w:szCs w:val="18"/>
        </w:rPr>
        <w:t>uzatvorená v zmysle § 536 a </w:t>
      </w:r>
      <w:proofErr w:type="spellStart"/>
      <w:r w:rsidRPr="00801BE0">
        <w:rPr>
          <w:rFonts w:ascii="Calibri" w:hAnsi="Calibri" w:cs="Calibri"/>
          <w:sz w:val="18"/>
          <w:szCs w:val="18"/>
        </w:rPr>
        <w:t>nasl</w:t>
      </w:r>
      <w:proofErr w:type="spellEnd"/>
      <w:r w:rsidRPr="00801BE0">
        <w:rPr>
          <w:rFonts w:ascii="Calibri" w:hAnsi="Calibri" w:cs="Calibri"/>
          <w:sz w:val="18"/>
          <w:szCs w:val="18"/>
        </w:rPr>
        <w:t xml:space="preserve">. Zákona č. 513/1991 Zb. Obchodného zákona </w:t>
      </w:r>
    </w:p>
    <w:p w14:paraId="4F811C8E" w14:textId="77777777" w:rsidR="00C63D33" w:rsidRPr="00801BE0" w:rsidRDefault="00C63D33" w:rsidP="00C63D33">
      <w:pPr>
        <w:jc w:val="center"/>
        <w:rPr>
          <w:rFonts w:ascii="Calibri" w:hAnsi="Calibri" w:cs="Calibri"/>
          <w:sz w:val="18"/>
          <w:szCs w:val="18"/>
        </w:rPr>
      </w:pPr>
      <w:r w:rsidRPr="00801BE0">
        <w:rPr>
          <w:rFonts w:ascii="Calibri" w:hAnsi="Calibri" w:cs="Calibri"/>
          <w:sz w:val="18"/>
          <w:szCs w:val="18"/>
        </w:rPr>
        <w:t>medzi týmito stranami:</w:t>
      </w:r>
    </w:p>
    <w:p w14:paraId="27314915" w14:textId="77777777" w:rsidR="00C63D33" w:rsidRPr="00801BE0" w:rsidRDefault="00C63D33" w:rsidP="00C63D33">
      <w:pPr>
        <w:rPr>
          <w:rFonts w:ascii="Calibri" w:hAnsi="Calibri" w:cs="Calibri"/>
          <w:sz w:val="18"/>
          <w:szCs w:val="18"/>
        </w:rPr>
      </w:pPr>
    </w:p>
    <w:p w14:paraId="28CD67C6" w14:textId="77777777" w:rsidR="00C63D33" w:rsidRPr="00801BE0" w:rsidRDefault="00C63D33" w:rsidP="00C63D33">
      <w:pPr>
        <w:rPr>
          <w:rFonts w:ascii="Calibri" w:hAnsi="Calibri" w:cs="Calibri"/>
          <w:sz w:val="18"/>
          <w:szCs w:val="18"/>
        </w:rPr>
      </w:pPr>
      <w:r w:rsidRPr="00801BE0">
        <w:rPr>
          <w:rFonts w:ascii="Calibri" w:hAnsi="Calibri" w:cs="Calibri"/>
          <w:sz w:val="18"/>
          <w:szCs w:val="18"/>
        </w:rPr>
        <w:t xml:space="preserve">Objednávateľ: </w:t>
      </w:r>
    </w:p>
    <w:p w14:paraId="6B12D2CC" w14:textId="77777777" w:rsidR="00C63D33" w:rsidRPr="00801BE0" w:rsidRDefault="00C63D33" w:rsidP="00C63D33">
      <w:pPr>
        <w:rPr>
          <w:rFonts w:ascii="Calibri" w:hAnsi="Calibri" w:cs="Calibri"/>
          <w:sz w:val="18"/>
          <w:szCs w:val="18"/>
        </w:rPr>
      </w:pPr>
      <w:r w:rsidRPr="00801BE0">
        <w:rPr>
          <w:rFonts w:ascii="Calibri" w:hAnsi="Calibri" w:cs="Calibri"/>
          <w:sz w:val="18"/>
          <w:szCs w:val="18"/>
        </w:rPr>
        <w:tab/>
      </w:r>
      <w:r w:rsidRPr="00801BE0">
        <w:rPr>
          <w:rFonts w:ascii="Calibri" w:hAnsi="Calibri" w:cs="Calibri"/>
          <w:sz w:val="18"/>
          <w:szCs w:val="18"/>
        </w:rPr>
        <w:tab/>
      </w:r>
    </w:p>
    <w:tbl>
      <w:tblPr>
        <w:tblW w:w="9470" w:type="dxa"/>
        <w:tblLayout w:type="fixed"/>
        <w:tblCellMar>
          <w:left w:w="28" w:type="dxa"/>
          <w:right w:w="28" w:type="dxa"/>
        </w:tblCellMar>
        <w:tblLook w:val="00A0" w:firstRow="1" w:lastRow="0" w:firstColumn="1" w:lastColumn="0" w:noHBand="0" w:noVBand="0"/>
      </w:tblPr>
      <w:tblGrid>
        <w:gridCol w:w="4649"/>
        <w:gridCol w:w="4821"/>
      </w:tblGrid>
      <w:tr w:rsidR="00801BE0" w:rsidRPr="00801BE0" w14:paraId="40CD4615" w14:textId="77777777" w:rsidTr="00785D1B">
        <w:trPr>
          <w:trHeight w:val="20"/>
        </w:trPr>
        <w:tc>
          <w:tcPr>
            <w:tcW w:w="4649" w:type="dxa"/>
            <w:tcBorders>
              <w:top w:val="nil"/>
              <w:left w:val="nil"/>
              <w:bottom w:val="nil"/>
              <w:right w:val="nil"/>
            </w:tcBorders>
            <w:noWrap/>
          </w:tcPr>
          <w:p w14:paraId="4C2DBAF8"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Obchodné meno:</w:t>
            </w:r>
          </w:p>
        </w:tc>
        <w:tc>
          <w:tcPr>
            <w:tcW w:w="4821" w:type="dxa"/>
            <w:tcBorders>
              <w:top w:val="nil"/>
              <w:left w:val="nil"/>
              <w:bottom w:val="nil"/>
              <w:right w:val="nil"/>
            </w:tcBorders>
          </w:tcPr>
          <w:p w14:paraId="116A9470" w14:textId="77777777" w:rsidR="00C63D33" w:rsidRPr="00801BE0" w:rsidRDefault="00C63D33" w:rsidP="00785D1B">
            <w:pPr>
              <w:rPr>
                <w:rFonts w:ascii="Calibri" w:hAnsi="Calibri" w:cs="Calibri"/>
                <w:b/>
                <w:bCs/>
                <w:sz w:val="18"/>
                <w:szCs w:val="18"/>
              </w:rPr>
            </w:pPr>
            <w:r w:rsidRPr="00801BE0">
              <w:rPr>
                <w:rFonts w:ascii="Calibri" w:hAnsi="Calibri" w:cs="Calibri"/>
                <w:b/>
                <w:sz w:val="18"/>
                <w:szCs w:val="18"/>
              </w:rPr>
              <w:t>CRT ELECTRONIC s.r.o.</w:t>
            </w:r>
          </w:p>
        </w:tc>
      </w:tr>
      <w:tr w:rsidR="00801BE0" w:rsidRPr="00801BE0" w14:paraId="32990D37" w14:textId="77777777" w:rsidTr="00785D1B">
        <w:trPr>
          <w:trHeight w:val="20"/>
        </w:trPr>
        <w:tc>
          <w:tcPr>
            <w:tcW w:w="4649" w:type="dxa"/>
            <w:tcBorders>
              <w:top w:val="nil"/>
              <w:left w:val="nil"/>
              <w:bottom w:val="nil"/>
              <w:right w:val="nil"/>
            </w:tcBorders>
            <w:noWrap/>
          </w:tcPr>
          <w:p w14:paraId="1E0672B7"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Sídlo:</w:t>
            </w:r>
          </w:p>
        </w:tc>
        <w:tc>
          <w:tcPr>
            <w:tcW w:w="4821" w:type="dxa"/>
            <w:tcBorders>
              <w:top w:val="nil"/>
              <w:left w:val="nil"/>
              <w:bottom w:val="nil"/>
              <w:right w:val="nil"/>
            </w:tcBorders>
          </w:tcPr>
          <w:p w14:paraId="786B9D36"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č. 1080</w:t>
            </w:r>
          </w:p>
          <w:p w14:paraId="537B0C70" w14:textId="77777777" w:rsidR="00C63D33" w:rsidRPr="00801BE0" w:rsidRDefault="00C63D33" w:rsidP="00785D1B">
            <w:pPr>
              <w:rPr>
                <w:rFonts w:ascii="Calibri" w:hAnsi="Calibri" w:cs="Calibri"/>
                <w:b/>
                <w:sz w:val="18"/>
                <w:szCs w:val="18"/>
              </w:rPr>
            </w:pPr>
            <w:r w:rsidRPr="00801BE0">
              <w:rPr>
                <w:rFonts w:ascii="Calibri" w:hAnsi="Calibri" w:cs="Calibri"/>
                <w:sz w:val="18"/>
                <w:szCs w:val="18"/>
              </w:rPr>
              <w:t>029 57 Oravská Lesná - SK</w:t>
            </w:r>
          </w:p>
        </w:tc>
      </w:tr>
      <w:tr w:rsidR="00801BE0" w:rsidRPr="00801BE0" w14:paraId="7DB613FA" w14:textId="77777777" w:rsidTr="00785D1B">
        <w:trPr>
          <w:trHeight w:val="20"/>
        </w:trPr>
        <w:tc>
          <w:tcPr>
            <w:tcW w:w="4649" w:type="dxa"/>
            <w:tcBorders>
              <w:top w:val="nil"/>
              <w:left w:val="nil"/>
              <w:bottom w:val="nil"/>
              <w:right w:val="nil"/>
            </w:tcBorders>
            <w:noWrap/>
          </w:tcPr>
          <w:p w14:paraId="349CB95E"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Zastúpený:</w:t>
            </w:r>
          </w:p>
        </w:tc>
        <w:tc>
          <w:tcPr>
            <w:tcW w:w="4821" w:type="dxa"/>
            <w:tcBorders>
              <w:top w:val="nil"/>
              <w:left w:val="nil"/>
              <w:bottom w:val="nil"/>
              <w:right w:val="nil"/>
            </w:tcBorders>
          </w:tcPr>
          <w:p w14:paraId="7B802270" w14:textId="77777777" w:rsidR="00C63D33" w:rsidRPr="00801BE0" w:rsidRDefault="00C63D33" w:rsidP="00785D1B">
            <w:pPr>
              <w:rPr>
                <w:rFonts w:ascii="Calibri" w:hAnsi="Calibri" w:cs="Calibri"/>
                <w:bCs/>
                <w:sz w:val="18"/>
                <w:szCs w:val="18"/>
              </w:rPr>
            </w:pPr>
            <w:bookmarkStart w:id="0" w:name="OLE_LINK7"/>
            <w:bookmarkStart w:id="1" w:name="OLE_LINK8"/>
            <w:r w:rsidRPr="00801BE0">
              <w:rPr>
                <w:rFonts w:ascii="Calibri" w:hAnsi="Calibri" w:cs="Calibri"/>
                <w:sz w:val="18"/>
                <w:szCs w:val="18"/>
              </w:rPr>
              <w:t>Miloslav Czurilla – konateľ</w:t>
            </w:r>
            <w:bookmarkEnd w:id="0"/>
            <w:bookmarkEnd w:id="1"/>
          </w:p>
        </w:tc>
      </w:tr>
      <w:tr w:rsidR="00801BE0" w:rsidRPr="00801BE0" w14:paraId="779A9192" w14:textId="77777777" w:rsidTr="00785D1B">
        <w:trPr>
          <w:trHeight w:val="20"/>
        </w:trPr>
        <w:tc>
          <w:tcPr>
            <w:tcW w:w="4649" w:type="dxa"/>
            <w:tcBorders>
              <w:top w:val="nil"/>
              <w:left w:val="nil"/>
              <w:bottom w:val="nil"/>
              <w:right w:val="nil"/>
            </w:tcBorders>
            <w:noWrap/>
          </w:tcPr>
          <w:p w14:paraId="4D29503C"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IČO:</w:t>
            </w:r>
          </w:p>
        </w:tc>
        <w:tc>
          <w:tcPr>
            <w:tcW w:w="4821" w:type="dxa"/>
            <w:tcBorders>
              <w:top w:val="nil"/>
              <w:left w:val="nil"/>
              <w:bottom w:val="nil"/>
              <w:right w:val="nil"/>
            </w:tcBorders>
          </w:tcPr>
          <w:p w14:paraId="44F7F5B9"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31 634 303</w:t>
            </w:r>
          </w:p>
        </w:tc>
      </w:tr>
      <w:tr w:rsidR="00801BE0" w:rsidRPr="00801BE0" w14:paraId="64BBEE4B" w14:textId="77777777" w:rsidTr="00785D1B">
        <w:trPr>
          <w:trHeight w:val="20"/>
        </w:trPr>
        <w:tc>
          <w:tcPr>
            <w:tcW w:w="4649" w:type="dxa"/>
            <w:tcBorders>
              <w:top w:val="nil"/>
              <w:left w:val="nil"/>
              <w:bottom w:val="nil"/>
              <w:right w:val="nil"/>
            </w:tcBorders>
            <w:noWrap/>
          </w:tcPr>
          <w:p w14:paraId="7FCF864C"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DIČ:</w:t>
            </w:r>
          </w:p>
          <w:p w14:paraId="575FFFFA"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IČ DPH:</w:t>
            </w:r>
          </w:p>
        </w:tc>
        <w:tc>
          <w:tcPr>
            <w:tcW w:w="4821" w:type="dxa"/>
            <w:tcBorders>
              <w:top w:val="nil"/>
              <w:left w:val="nil"/>
              <w:bottom w:val="nil"/>
              <w:right w:val="nil"/>
            </w:tcBorders>
          </w:tcPr>
          <w:p w14:paraId="18EC0917"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2020427288</w:t>
            </w:r>
          </w:p>
          <w:p w14:paraId="32258715"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SK2020427288</w:t>
            </w:r>
          </w:p>
        </w:tc>
      </w:tr>
      <w:tr w:rsidR="00801BE0" w:rsidRPr="00801BE0" w14:paraId="1ED963B5" w14:textId="77777777" w:rsidTr="00785D1B">
        <w:trPr>
          <w:trHeight w:val="20"/>
        </w:trPr>
        <w:tc>
          <w:tcPr>
            <w:tcW w:w="4649" w:type="dxa"/>
            <w:tcBorders>
              <w:top w:val="nil"/>
              <w:left w:val="nil"/>
              <w:bottom w:val="nil"/>
              <w:right w:val="nil"/>
            </w:tcBorders>
            <w:noWrap/>
          </w:tcPr>
          <w:p w14:paraId="18B19FE5"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Bankové spojenie:</w:t>
            </w:r>
          </w:p>
        </w:tc>
        <w:tc>
          <w:tcPr>
            <w:tcW w:w="4821" w:type="dxa"/>
            <w:tcBorders>
              <w:top w:val="nil"/>
              <w:left w:val="nil"/>
              <w:bottom w:val="nil"/>
              <w:right w:val="nil"/>
            </w:tcBorders>
          </w:tcPr>
          <w:p w14:paraId="714FD633"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Slovenská sporiteľňa, a.s.</w:t>
            </w:r>
          </w:p>
        </w:tc>
      </w:tr>
      <w:tr w:rsidR="00801BE0" w:rsidRPr="00801BE0" w14:paraId="148F53E4" w14:textId="77777777" w:rsidTr="00785D1B">
        <w:trPr>
          <w:trHeight w:val="20"/>
        </w:trPr>
        <w:tc>
          <w:tcPr>
            <w:tcW w:w="4649" w:type="dxa"/>
            <w:tcBorders>
              <w:top w:val="nil"/>
              <w:left w:val="nil"/>
              <w:bottom w:val="nil"/>
              <w:right w:val="nil"/>
            </w:tcBorders>
            <w:noWrap/>
          </w:tcPr>
          <w:p w14:paraId="14D2CFED"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číslo účtu IBAN:</w:t>
            </w:r>
          </w:p>
        </w:tc>
        <w:tc>
          <w:tcPr>
            <w:tcW w:w="4821" w:type="dxa"/>
            <w:tcBorders>
              <w:top w:val="nil"/>
              <w:left w:val="nil"/>
              <w:bottom w:val="nil"/>
              <w:right w:val="nil"/>
            </w:tcBorders>
          </w:tcPr>
          <w:p w14:paraId="767F8146"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SK46 0900 0000 0000 5417 5033</w:t>
            </w:r>
          </w:p>
        </w:tc>
      </w:tr>
      <w:tr w:rsidR="00801BE0" w:rsidRPr="00801BE0" w14:paraId="4CC0C868" w14:textId="77777777" w:rsidTr="00785D1B">
        <w:trPr>
          <w:trHeight w:val="20"/>
        </w:trPr>
        <w:tc>
          <w:tcPr>
            <w:tcW w:w="4649" w:type="dxa"/>
            <w:tcBorders>
              <w:top w:val="nil"/>
              <w:left w:val="nil"/>
              <w:bottom w:val="nil"/>
              <w:right w:val="nil"/>
            </w:tcBorders>
            <w:noWrap/>
          </w:tcPr>
          <w:p w14:paraId="5992163D"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SWIFT:</w:t>
            </w:r>
          </w:p>
        </w:tc>
        <w:tc>
          <w:tcPr>
            <w:tcW w:w="4821" w:type="dxa"/>
            <w:tcBorders>
              <w:top w:val="nil"/>
              <w:left w:val="nil"/>
              <w:bottom w:val="nil"/>
              <w:right w:val="nil"/>
            </w:tcBorders>
          </w:tcPr>
          <w:p w14:paraId="546BF5C7"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GIBASKBX</w:t>
            </w:r>
          </w:p>
        </w:tc>
      </w:tr>
      <w:tr w:rsidR="00801BE0" w:rsidRPr="00801BE0" w14:paraId="58BB3712" w14:textId="77777777" w:rsidTr="00785D1B">
        <w:trPr>
          <w:trHeight w:val="20"/>
        </w:trPr>
        <w:tc>
          <w:tcPr>
            <w:tcW w:w="4649" w:type="dxa"/>
            <w:tcBorders>
              <w:top w:val="nil"/>
              <w:left w:val="nil"/>
              <w:bottom w:val="nil"/>
              <w:right w:val="nil"/>
            </w:tcBorders>
            <w:noWrap/>
          </w:tcPr>
          <w:p w14:paraId="1AD513F4"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Poverený jednať vo finančných otázkach a pri riešení sporov:</w:t>
            </w:r>
          </w:p>
        </w:tc>
        <w:tc>
          <w:tcPr>
            <w:tcW w:w="4821" w:type="dxa"/>
            <w:tcBorders>
              <w:top w:val="nil"/>
              <w:left w:val="nil"/>
              <w:bottom w:val="nil"/>
              <w:right w:val="nil"/>
            </w:tcBorders>
          </w:tcPr>
          <w:p w14:paraId="7B6B26C4"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 xml:space="preserve">Ing. Martin Šipoš – riaditeľ </w:t>
            </w:r>
          </w:p>
        </w:tc>
      </w:tr>
      <w:tr w:rsidR="00801BE0" w:rsidRPr="00801BE0" w14:paraId="437AC8CA" w14:textId="77777777" w:rsidTr="00785D1B">
        <w:trPr>
          <w:trHeight w:val="20"/>
        </w:trPr>
        <w:tc>
          <w:tcPr>
            <w:tcW w:w="4649" w:type="dxa"/>
            <w:tcBorders>
              <w:top w:val="nil"/>
              <w:left w:val="nil"/>
              <w:bottom w:val="nil"/>
              <w:right w:val="nil"/>
            </w:tcBorders>
            <w:noWrap/>
          </w:tcPr>
          <w:p w14:paraId="213C8FC6"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Tel.:</w:t>
            </w:r>
          </w:p>
        </w:tc>
        <w:tc>
          <w:tcPr>
            <w:tcW w:w="4821" w:type="dxa"/>
            <w:tcBorders>
              <w:top w:val="nil"/>
              <w:left w:val="nil"/>
              <w:bottom w:val="nil"/>
              <w:right w:val="nil"/>
            </w:tcBorders>
          </w:tcPr>
          <w:p w14:paraId="2B64576D"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+421 43 55066 36, +421 911 208 911</w:t>
            </w:r>
          </w:p>
        </w:tc>
      </w:tr>
      <w:tr w:rsidR="00801BE0" w:rsidRPr="00801BE0" w14:paraId="677BCB53" w14:textId="77777777" w:rsidTr="00785D1B">
        <w:trPr>
          <w:trHeight w:val="20"/>
        </w:trPr>
        <w:tc>
          <w:tcPr>
            <w:tcW w:w="4649" w:type="dxa"/>
            <w:tcBorders>
              <w:top w:val="nil"/>
              <w:left w:val="nil"/>
              <w:bottom w:val="nil"/>
              <w:right w:val="nil"/>
            </w:tcBorders>
            <w:noWrap/>
          </w:tcPr>
          <w:p w14:paraId="5875BF34"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Fax:</w:t>
            </w:r>
          </w:p>
        </w:tc>
        <w:tc>
          <w:tcPr>
            <w:tcW w:w="4821" w:type="dxa"/>
            <w:tcBorders>
              <w:top w:val="nil"/>
              <w:left w:val="nil"/>
              <w:bottom w:val="nil"/>
              <w:right w:val="nil"/>
            </w:tcBorders>
          </w:tcPr>
          <w:p w14:paraId="38351538"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+421 43 55066 99</w:t>
            </w:r>
          </w:p>
        </w:tc>
      </w:tr>
      <w:tr w:rsidR="00801BE0" w:rsidRPr="00801BE0" w14:paraId="5FB349C9" w14:textId="77777777" w:rsidTr="00785D1B">
        <w:trPr>
          <w:trHeight w:val="20"/>
        </w:trPr>
        <w:tc>
          <w:tcPr>
            <w:tcW w:w="4649" w:type="dxa"/>
            <w:tcBorders>
              <w:top w:val="nil"/>
              <w:left w:val="nil"/>
              <w:bottom w:val="nil"/>
              <w:right w:val="nil"/>
            </w:tcBorders>
            <w:noWrap/>
          </w:tcPr>
          <w:p w14:paraId="13342205"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E-mail:</w:t>
            </w:r>
          </w:p>
        </w:tc>
        <w:tc>
          <w:tcPr>
            <w:tcW w:w="4821" w:type="dxa"/>
            <w:tcBorders>
              <w:top w:val="nil"/>
              <w:left w:val="nil"/>
              <w:bottom w:val="nil"/>
              <w:right w:val="nil"/>
            </w:tcBorders>
          </w:tcPr>
          <w:p w14:paraId="5209DEC0" w14:textId="77777777" w:rsidR="00C63D33" w:rsidRPr="00801BE0" w:rsidRDefault="00D44CF6" w:rsidP="00785D1B">
            <w:pPr>
              <w:rPr>
                <w:rFonts w:ascii="Calibri" w:hAnsi="Calibri" w:cs="Calibri"/>
                <w:sz w:val="18"/>
                <w:szCs w:val="18"/>
              </w:rPr>
            </w:pPr>
            <w:hyperlink r:id="rId7" w:history="1">
              <w:r w:rsidR="00C63D33" w:rsidRPr="00801BE0">
                <w:rPr>
                  <w:rStyle w:val="Hypertextovprepojenie"/>
                  <w:rFonts w:ascii="Calibri" w:hAnsi="Calibri" w:cs="Calibri"/>
                  <w:color w:val="auto"/>
                  <w:sz w:val="18"/>
                  <w:szCs w:val="18"/>
                </w:rPr>
                <w:t>martin.sipos@crt.sk</w:t>
              </w:r>
            </w:hyperlink>
          </w:p>
        </w:tc>
      </w:tr>
      <w:tr w:rsidR="00801BE0" w:rsidRPr="00801BE0" w14:paraId="6B321AFA" w14:textId="77777777" w:rsidTr="00785D1B">
        <w:trPr>
          <w:trHeight w:val="20"/>
        </w:trPr>
        <w:tc>
          <w:tcPr>
            <w:tcW w:w="4649" w:type="dxa"/>
            <w:tcBorders>
              <w:top w:val="nil"/>
              <w:left w:val="nil"/>
              <w:bottom w:val="nil"/>
              <w:right w:val="nil"/>
            </w:tcBorders>
            <w:noWrap/>
          </w:tcPr>
          <w:p w14:paraId="7C227C48"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Poverený jednať v obchodno-technických otázkach:</w:t>
            </w:r>
          </w:p>
        </w:tc>
        <w:tc>
          <w:tcPr>
            <w:tcW w:w="4821" w:type="dxa"/>
            <w:tcBorders>
              <w:top w:val="nil"/>
              <w:left w:val="nil"/>
              <w:bottom w:val="nil"/>
              <w:right w:val="nil"/>
            </w:tcBorders>
          </w:tcPr>
          <w:p w14:paraId="5206D54F"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 xml:space="preserve">František Vrábeľ – projektový manažér </w:t>
            </w:r>
          </w:p>
        </w:tc>
      </w:tr>
      <w:tr w:rsidR="00801BE0" w:rsidRPr="00801BE0" w14:paraId="1828DCEC" w14:textId="77777777" w:rsidTr="00785D1B">
        <w:trPr>
          <w:trHeight w:val="20"/>
        </w:trPr>
        <w:tc>
          <w:tcPr>
            <w:tcW w:w="4649" w:type="dxa"/>
            <w:tcBorders>
              <w:top w:val="nil"/>
              <w:left w:val="nil"/>
              <w:bottom w:val="nil"/>
              <w:right w:val="nil"/>
            </w:tcBorders>
            <w:noWrap/>
          </w:tcPr>
          <w:p w14:paraId="7C41DC82"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Tel.:</w:t>
            </w:r>
          </w:p>
        </w:tc>
        <w:tc>
          <w:tcPr>
            <w:tcW w:w="4821" w:type="dxa"/>
            <w:tcBorders>
              <w:top w:val="nil"/>
              <w:left w:val="nil"/>
              <w:bottom w:val="nil"/>
              <w:right w:val="nil"/>
            </w:tcBorders>
          </w:tcPr>
          <w:p w14:paraId="05B55274"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+421 43 55066 63, +421 911 207 911</w:t>
            </w:r>
          </w:p>
        </w:tc>
      </w:tr>
      <w:tr w:rsidR="00801BE0" w:rsidRPr="00801BE0" w14:paraId="7E2BC275" w14:textId="77777777" w:rsidTr="00785D1B">
        <w:trPr>
          <w:trHeight w:val="20"/>
        </w:trPr>
        <w:tc>
          <w:tcPr>
            <w:tcW w:w="4649" w:type="dxa"/>
            <w:tcBorders>
              <w:top w:val="nil"/>
              <w:left w:val="nil"/>
              <w:bottom w:val="nil"/>
              <w:right w:val="nil"/>
            </w:tcBorders>
            <w:noWrap/>
          </w:tcPr>
          <w:p w14:paraId="72B006B9"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Fax:</w:t>
            </w:r>
          </w:p>
        </w:tc>
        <w:tc>
          <w:tcPr>
            <w:tcW w:w="4821" w:type="dxa"/>
            <w:tcBorders>
              <w:top w:val="nil"/>
              <w:left w:val="nil"/>
              <w:bottom w:val="nil"/>
              <w:right w:val="nil"/>
            </w:tcBorders>
          </w:tcPr>
          <w:p w14:paraId="65FEE1DD"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+421 43 55066 99</w:t>
            </w:r>
          </w:p>
        </w:tc>
      </w:tr>
      <w:tr w:rsidR="00801BE0" w:rsidRPr="00801BE0" w14:paraId="06F88965" w14:textId="77777777" w:rsidTr="00785D1B">
        <w:trPr>
          <w:trHeight w:val="20"/>
        </w:trPr>
        <w:tc>
          <w:tcPr>
            <w:tcW w:w="4649" w:type="dxa"/>
            <w:tcBorders>
              <w:top w:val="nil"/>
              <w:left w:val="nil"/>
              <w:bottom w:val="nil"/>
              <w:right w:val="nil"/>
            </w:tcBorders>
            <w:noWrap/>
          </w:tcPr>
          <w:p w14:paraId="6FD00746"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E-mail:</w:t>
            </w:r>
          </w:p>
        </w:tc>
        <w:tc>
          <w:tcPr>
            <w:tcW w:w="4821" w:type="dxa"/>
            <w:tcBorders>
              <w:top w:val="nil"/>
              <w:left w:val="nil"/>
              <w:bottom w:val="nil"/>
              <w:right w:val="nil"/>
            </w:tcBorders>
          </w:tcPr>
          <w:p w14:paraId="1AB4038A" w14:textId="77777777" w:rsidR="00C63D33" w:rsidRPr="00801BE0" w:rsidRDefault="00D44CF6" w:rsidP="00785D1B">
            <w:pPr>
              <w:rPr>
                <w:rFonts w:ascii="Calibri" w:hAnsi="Calibri" w:cs="Calibri"/>
                <w:sz w:val="18"/>
                <w:szCs w:val="18"/>
              </w:rPr>
            </w:pPr>
            <w:hyperlink r:id="rId8" w:history="1">
              <w:r w:rsidR="00C63D33" w:rsidRPr="00801BE0">
                <w:rPr>
                  <w:rStyle w:val="Hypertextovprepojenie"/>
                  <w:rFonts w:ascii="Calibri" w:hAnsi="Calibri" w:cs="Calibri"/>
                  <w:color w:val="auto"/>
                  <w:sz w:val="18"/>
                  <w:szCs w:val="18"/>
                </w:rPr>
                <w:t>frantisek.vrabel@crt.sk</w:t>
              </w:r>
            </w:hyperlink>
            <w:r w:rsidR="00C63D33" w:rsidRPr="00801BE0">
              <w:rPr>
                <w:rFonts w:ascii="Calibri" w:hAnsi="Calibri" w:cs="Calibri"/>
                <w:sz w:val="18"/>
                <w:szCs w:val="18"/>
              </w:rPr>
              <w:t xml:space="preserve"> </w:t>
            </w:r>
          </w:p>
        </w:tc>
      </w:tr>
      <w:tr w:rsidR="00801BE0" w:rsidRPr="00801BE0" w14:paraId="329BA411" w14:textId="77777777" w:rsidTr="00785D1B">
        <w:trPr>
          <w:trHeight w:val="20"/>
        </w:trPr>
        <w:tc>
          <w:tcPr>
            <w:tcW w:w="4649" w:type="dxa"/>
            <w:tcBorders>
              <w:top w:val="nil"/>
              <w:left w:val="nil"/>
              <w:bottom w:val="nil"/>
              <w:right w:val="nil"/>
            </w:tcBorders>
            <w:noWrap/>
          </w:tcPr>
          <w:p w14:paraId="07BBAD61"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Zapísaný:</w:t>
            </w:r>
          </w:p>
        </w:tc>
        <w:tc>
          <w:tcPr>
            <w:tcW w:w="4821" w:type="dxa"/>
            <w:tcBorders>
              <w:top w:val="nil"/>
              <w:left w:val="nil"/>
              <w:bottom w:val="nil"/>
              <w:right w:val="nil"/>
            </w:tcBorders>
          </w:tcPr>
          <w:p w14:paraId="45F712DE" w14:textId="77777777" w:rsidR="00C63D33" w:rsidRPr="00801BE0" w:rsidRDefault="00C63D33" w:rsidP="00785D1B">
            <w:pPr>
              <w:rPr>
                <w:rFonts w:ascii="Calibri" w:hAnsi="Calibri" w:cs="Calibri"/>
                <w:sz w:val="18"/>
                <w:szCs w:val="18"/>
              </w:rPr>
            </w:pPr>
            <w:r w:rsidRPr="00801BE0">
              <w:rPr>
                <w:rFonts w:ascii="Calibri" w:hAnsi="Calibri" w:cs="Calibri"/>
                <w:sz w:val="18"/>
                <w:szCs w:val="18"/>
              </w:rPr>
              <w:t xml:space="preserve">v Obchodnom registri Okresného súdu Žilina, oddiel: </w:t>
            </w:r>
            <w:proofErr w:type="spellStart"/>
            <w:r w:rsidRPr="00801BE0">
              <w:rPr>
                <w:rFonts w:ascii="Calibri" w:hAnsi="Calibri" w:cs="Calibri"/>
                <w:sz w:val="18"/>
                <w:szCs w:val="18"/>
              </w:rPr>
              <w:t>Sro</w:t>
            </w:r>
            <w:proofErr w:type="spellEnd"/>
            <w:r w:rsidRPr="00801BE0">
              <w:rPr>
                <w:rFonts w:ascii="Calibri" w:hAnsi="Calibri" w:cs="Calibri"/>
                <w:sz w:val="18"/>
                <w:szCs w:val="18"/>
              </w:rPr>
              <w:t>, vložka č. 2800/L</w:t>
            </w:r>
          </w:p>
        </w:tc>
      </w:tr>
    </w:tbl>
    <w:p w14:paraId="17F1FCB7" w14:textId="77777777" w:rsidR="00C63D33" w:rsidRPr="00801BE0" w:rsidRDefault="00C63D33" w:rsidP="00C63D33">
      <w:pPr>
        <w:tabs>
          <w:tab w:val="num" w:pos="360"/>
        </w:tabs>
        <w:rPr>
          <w:rFonts w:ascii="Calibri" w:hAnsi="Calibri" w:cs="Calibri"/>
          <w:sz w:val="18"/>
          <w:szCs w:val="18"/>
        </w:rPr>
      </w:pPr>
      <w:r w:rsidRPr="00801BE0">
        <w:rPr>
          <w:rFonts w:ascii="Calibri" w:hAnsi="Calibri" w:cs="Calibri"/>
          <w:sz w:val="18"/>
          <w:szCs w:val="18"/>
        </w:rPr>
        <w:t xml:space="preserve">( ďalej aj „objednávateľ“ alebo „zmluvná strana“) </w:t>
      </w:r>
    </w:p>
    <w:p w14:paraId="3978B878" w14:textId="77777777" w:rsidR="00C63D33" w:rsidRPr="00801BE0" w:rsidRDefault="00C63D33" w:rsidP="00C63D33">
      <w:pPr>
        <w:tabs>
          <w:tab w:val="num" w:pos="360"/>
        </w:tabs>
        <w:ind w:left="360" w:hanging="180"/>
        <w:rPr>
          <w:rFonts w:ascii="Calibri" w:hAnsi="Calibri" w:cs="Calibri"/>
          <w:sz w:val="18"/>
          <w:szCs w:val="18"/>
        </w:rPr>
      </w:pP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r>
    </w:p>
    <w:p w14:paraId="6749B214" w14:textId="77777777" w:rsidR="00C63D33" w:rsidRPr="00801BE0" w:rsidRDefault="00C63D33" w:rsidP="00C63D33">
      <w:pPr>
        <w:tabs>
          <w:tab w:val="num" w:pos="360"/>
        </w:tabs>
        <w:ind w:left="360" w:hanging="180"/>
        <w:rPr>
          <w:rFonts w:ascii="Calibri" w:hAnsi="Calibri" w:cs="Calibri"/>
          <w:sz w:val="18"/>
          <w:szCs w:val="18"/>
        </w:rPr>
      </w:pP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t>a</w:t>
      </w:r>
    </w:p>
    <w:p w14:paraId="114184FB" w14:textId="77777777" w:rsidR="00C63D33" w:rsidRPr="00801BE0" w:rsidRDefault="00C63D33" w:rsidP="00C63D33">
      <w:pPr>
        <w:tabs>
          <w:tab w:val="num" w:pos="360"/>
        </w:tabs>
        <w:ind w:left="360" w:hanging="180"/>
        <w:rPr>
          <w:rFonts w:ascii="Calibri" w:hAnsi="Calibri" w:cs="Calibri"/>
          <w:sz w:val="18"/>
          <w:szCs w:val="18"/>
        </w:rPr>
      </w:pPr>
    </w:p>
    <w:p w14:paraId="19975140" w14:textId="77777777" w:rsidR="00C63D33" w:rsidRPr="00801BE0" w:rsidRDefault="00C63D33" w:rsidP="00C63D33">
      <w:pPr>
        <w:rPr>
          <w:rFonts w:ascii="Calibri" w:hAnsi="Calibri" w:cs="Calibri"/>
          <w:sz w:val="18"/>
          <w:szCs w:val="18"/>
        </w:rPr>
      </w:pPr>
      <w:r w:rsidRPr="00801BE0">
        <w:rPr>
          <w:rFonts w:ascii="Calibri" w:hAnsi="Calibri" w:cs="Calibri"/>
          <w:sz w:val="18"/>
          <w:szCs w:val="18"/>
        </w:rPr>
        <w:t xml:space="preserve">Zhotoviteľ: </w:t>
      </w:r>
    </w:p>
    <w:p w14:paraId="5D14C357" w14:textId="77777777" w:rsidR="00C63D33" w:rsidRPr="00801BE0" w:rsidRDefault="00C63D33" w:rsidP="00C63D33">
      <w:pPr>
        <w:rPr>
          <w:rFonts w:ascii="Calibri" w:hAnsi="Calibri" w:cs="Calibri"/>
          <w:sz w:val="18"/>
          <w:szCs w:val="18"/>
        </w:rPr>
      </w:pPr>
      <w:r w:rsidRPr="00801BE0">
        <w:rPr>
          <w:rFonts w:ascii="Calibri" w:hAnsi="Calibri" w:cs="Calibri"/>
          <w:sz w:val="18"/>
          <w:szCs w:val="18"/>
        </w:rPr>
        <w:tab/>
      </w:r>
      <w:r w:rsidRPr="00801BE0">
        <w:rPr>
          <w:rFonts w:ascii="Calibri" w:hAnsi="Calibri" w:cs="Calibri"/>
          <w:sz w:val="18"/>
          <w:szCs w:val="18"/>
        </w:rPr>
        <w:tab/>
      </w:r>
    </w:p>
    <w:tbl>
      <w:tblPr>
        <w:tblW w:w="9498" w:type="dxa"/>
        <w:tblLayout w:type="fixed"/>
        <w:tblCellMar>
          <w:left w:w="28" w:type="dxa"/>
          <w:right w:w="28" w:type="dxa"/>
        </w:tblCellMar>
        <w:tblLook w:val="00A0" w:firstRow="1" w:lastRow="0" w:firstColumn="1" w:lastColumn="0" w:noHBand="0" w:noVBand="0"/>
      </w:tblPr>
      <w:tblGrid>
        <w:gridCol w:w="9498"/>
      </w:tblGrid>
      <w:tr w:rsidR="00801BE0" w:rsidRPr="00801BE0" w14:paraId="31253CF8" w14:textId="77777777" w:rsidTr="00801BE0">
        <w:trPr>
          <w:trHeight w:val="20"/>
        </w:trPr>
        <w:tc>
          <w:tcPr>
            <w:tcW w:w="9498" w:type="dxa"/>
            <w:tcBorders>
              <w:top w:val="nil"/>
              <w:left w:val="nil"/>
              <w:bottom w:val="nil"/>
              <w:right w:val="nil"/>
            </w:tcBorders>
            <w:noWrap/>
          </w:tcPr>
          <w:p w14:paraId="0096B833"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Obchodné meno:</w:t>
            </w:r>
          </w:p>
        </w:tc>
      </w:tr>
      <w:tr w:rsidR="00801BE0" w:rsidRPr="00801BE0" w14:paraId="3BCC953F" w14:textId="77777777" w:rsidTr="00801BE0">
        <w:trPr>
          <w:trHeight w:val="20"/>
        </w:trPr>
        <w:tc>
          <w:tcPr>
            <w:tcW w:w="9498" w:type="dxa"/>
            <w:tcBorders>
              <w:top w:val="nil"/>
              <w:left w:val="nil"/>
              <w:bottom w:val="nil"/>
              <w:right w:val="nil"/>
            </w:tcBorders>
            <w:noWrap/>
          </w:tcPr>
          <w:p w14:paraId="7CA0B1A9"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Sídlo:</w:t>
            </w:r>
          </w:p>
        </w:tc>
      </w:tr>
      <w:tr w:rsidR="00801BE0" w:rsidRPr="00801BE0" w14:paraId="688C5F80" w14:textId="77777777" w:rsidTr="00801BE0">
        <w:trPr>
          <w:trHeight w:val="20"/>
        </w:trPr>
        <w:tc>
          <w:tcPr>
            <w:tcW w:w="9498" w:type="dxa"/>
            <w:tcBorders>
              <w:top w:val="nil"/>
              <w:left w:val="nil"/>
              <w:bottom w:val="nil"/>
              <w:right w:val="nil"/>
            </w:tcBorders>
            <w:noWrap/>
          </w:tcPr>
          <w:p w14:paraId="328662E3"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Zastúpený:</w:t>
            </w:r>
          </w:p>
        </w:tc>
      </w:tr>
      <w:tr w:rsidR="00801BE0" w:rsidRPr="00801BE0" w14:paraId="5417AE4E" w14:textId="77777777" w:rsidTr="00801BE0">
        <w:trPr>
          <w:trHeight w:val="20"/>
        </w:trPr>
        <w:tc>
          <w:tcPr>
            <w:tcW w:w="9498" w:type="dxa"/>
            <w:tcBorders>
              <w:top w:val="nil"/>
              <w:left w:val="nil"/>
              <w:bottom w:val="nil"/>
              <w:right w:val="nil"/>
            </w:tcBorders>
            <w:noWrap/>
          </w:tcPr>
          <w:p w14:paraId="6C38A4D0"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IČO:</w:t>
            </w:r>
          </w:p>
        </w:tc>
      </w:tr>
      <w:tr w:rsidR="00801BE0" w:rsidRPr="00801BE0" w14:paraId="6E3930FB" w14:textId="77777777" w:rsidTr="00801BE0">
        <w:trPr>
          <w:trHeight w:val="20"/>
        </w:trPr>
        <w:tc>
          <w:tcPr>
            <w:tcW w:w="9498" w:type="dxa"/>
            <w:tcBorders>
              <w:top w:val="nil"/>
              <w:left w:val="nil"/>
              <w:bottom w:val="nil"/>
              <w:right w:val="nil"/>
            </w:tcBorders>
            <w:noWrap/>
          </w:tcPr>
          <w:p w14:paraId="2B86D229"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IČ DPH / DIČ:</w:t>
            </w:r>
          </w:p>
        </w:tc>
      </w:tr>
      <w:tr w:rsidR="00801BE0" w:rsidRPr="00801BE0" w14:paraId="0E945539" w14:textId="77777777" w:rsidTr="00801BE0">
        <w:trPr>
          <w:trHeight w:val="20"/>
        </w:trPr>
        <w:tc>
          <w:tcPr>
            <w:tcW w:w="9498" w:type="dxa"/>
            <w:tcBorders>
              <w:top w:val="nil"/>
              <w:left w:val="nil"/>
              <w:bottom w:val="nil"/>
              <w:right w:val="nil"/>
            </w:tcBorders>
            <w:noWrap/>
          </w:tcPr>
          <w:p w14:paraId="2318EEF8"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Bankové spojenie:</w:t>
            </w:r>
          </w:p>
        </w:tc>
      </w:tr>
      <w:tr w:rsidR="00801BE0" w:rsidRPr="00801BE0" w14:paraId="77F80E19" w14:textId="77777777" w:rsidTr="00801BE0">
        <w:trPr>
          <w:trHeight w:val="20"/>
        </w:trPr>
        <w:tc>
          <w:tcPr>
            <w:tcW w:w="9498" w:type="dxa"/>
            <w:tcBorders>
              <w:top w:val="nil"/>
              <w:left w:val="nil"/>
              <w:bottom w:val="nil"/>
              <w:right w:val="nil"/>
            </w:tcBorders>
            <w:noWrap/>
          </w:tcPr>
          <w:p w14:paraId="6B9616DD"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Číslo účtu:</w:t>
            </w:r>
          </w:p>
        </w:tc>
      </w:tr>
      <w:tr w:rsidR="00801BE0" w:rsidRPr="00801BE0" w14:paraId="3221A8F5" w14:textId="77777777" w:rsidTr="00801BE0">
        <w:trPr>
          <w:trHeight w:val="20"/>
        </w:trPr>
        <w:tc>
          <w:tcPr>
            <w:tcW w:w="9498" w:type="dxa"/>
            <w:tcBorders>
              <w:top w:val="nil"/>
              <w:left w:val="nil"/>
              <w:bottom w:val="nil"/>
              <w:right w:val="nil"/>
            </w:tcBorders>
            <w:noWrap/>
          </w:tcPr>
          <w:p w14:paraId="0241D1FE"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Poverený jednať v obchodno-technických otázkach:</w:t>
            </w:r>
          </w:p>
        </w:tc>
      </w:tr>
      <w:tr w:rsidR="00801BE0" w:rsidRPr="00801BE0" w14:paraId="646B25FF" w14:textId="77777777" w:rsidTr="00801BE0">
        <w:trPr>
          <w:trHeight w:val="20"/>
        </w:trPr>
        <w:tc>
          <w:tcPr>
            <w:tcW w:w="9498" w:type="dxa"/>
            <w:tcBorders>
              <w:top w:val="nil"/>
              <w:left w:val="nil"/>
              <w:bottom w:val="nil"/>
              <w:right w:val="nil"/>
            </w:tcBorders>
            <w:noWrap/>
          </w:tcPr>
          <w:p w14:paraId="505B94E0"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Tel.:</w:t>
            </w:r>
          </w:p>
        </w:tc>
      </w:tr>
      <w:tr w:rsidR="00801BE0" w:rsidRPr="00801BE0" w14:paraId="210C5982" w14:textId="77777777" w:rsidTr="00801BE0">
        <w:trPr>
          <w:trHeight w:val="20"/>
        </w:trPr>
        <w:tc>
          <w:tcPr>
            <w:tcW w:w="9498" w:type="dxa"/>
            <w:tcBorders>
              <w:top w:val="nil"/>
              <w:left w:val="nil"/>
              <w:bottom w:val="nil"/>
              <w:right w:val="nil"/>
            </w:tcBorders>
            <w:noWrap/>
          </w:tcPr>
          <w:p w14:paraId="7D9D928E"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Fax:</w:t>
            </w:r>
          </w:p>
        </w:tc>
      </w:tr>
      <w:tr w:rsidR="00801BE0" w:rsidRPr="00801BE0" w14:paraId="36F340F5" w14:textId="77777777" w:rsidTr="00801BE0">
        <w:trPr>
          <w:trHeight w:val="20"/>
        </w:trPr>
        <w:tc>
          <w:tcPr>
            <w:tcW w:w="9498" w:type="dxa"/>
            <w:tcBorders>
              <w:top w:val="nil"/>
              <w:left w:val="nil"/>
              <w:bottom w:val="nil"/>
              <w:right w:val="nil"/>
            </w:tcBorders>
            <w:noWrap/>
          </w:tcPr>
          <w:p w14:paraId="71D296E2"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E-mail:</w:t>
            </w:r>
          </w:p>
        </w:tc>
      </w:tr>
      <w:tr w:rsidR="00801BE0" w:rsidRPr="00801BE0" w14:paraId="4FE061C4" w14:textId="77777777" w:rsidTr="00801BE0">
        <w:trPr>
          <w:trHeight w:val="20"/>
        </w:trPr>
        <w:tc>
          <w:tcPr>
            <w:tcW w:w="9498" w:type="dxa"/>
            <w:tcBorders>
              <w:top w:val="nil"/>
              <w:left w:val="nil"/>
              <w:bottom w:val="nil"/>
              <w:right w:val="nil"/>
            </w:tcBorders>
            <w:noWrap/>
          </w:tcPr>
          <w:p w14:paraId="2D0FBD5D" w14:textId="77777777" w:rsidR="00C63D33" w:rsidRPr="00801BE0" w:rsidRDefault="00C63D33" w:rsidP="00785D1B">
            <w:pPr>
              <w:rPr>
                <w:rFonts w:ascii="Calibri" w:hAnsi="Calibri" w:cs="Calibri"/>
                <w:bCs/>
                <w:sz w:val="18"/>
                <w:szCs w:val="18"/>
              </w:rPr>
            </w:pPr>
            <w:r w:rsidRPr="00801BE0">
              <w:rPr>
                <w:rFonts w:ascii="Calibri" w:hAnsi="Calibri" w:cs="Calibri"/>
                <w:bCs/>
                <w:sz w:val="18"/>
                <w:szCs w:val="18"/>
              </w:rPr>
              <w:t>Zapísaný:</w:t>
            </w:r>
          </w:p>
        </w:tc>
      </w:tr>
    </w:tbl>
    <w:p w14:paraId="6E1372E5" w14:textId="77777777" w:rsidR="00C63D33" w:rsidRPr="00801BE0" w:rsidRDefault="00C63D33" w:rsidP="00C63D33">
      <w:pPr>
        <w:rPr>
          <w:rFonts w:ascii="Calibri" w:hAnsi="Calibri" w:cs="Calibri"/>
          <w:sz w:val="18"/>
          <w:szCs w:val="18"/>
        </w:rPr>
      </w:pPr>
    </w:p>
    <w:p w14:paraId="7B2B9B19" w14:textId="77777777" w:rsidR="00C63D33" w:rsidRPr="00801BE0" w:rsidRDefault="00C63D33" w:rsidP="00C63D33">
      <w:pPr>
        <w:tabs>
          <w:tab w:val="num" w:pos="360"/>
        </w:tabs>
        <w:rPr>
          <w:rFonts w:ascii="Calibri" w:hAnsi="Calibri" w:cs="Calibri"/>
          <w:sz w:val="18"/>
          <w:szCs w:val="18"/>
        </w:rPr>
      </w:pPr>
      <w:r w:rsidRPr="00801BE0">
        <w:rPr>
          <w:rFonts w:ascii="Calibri" w:hAnsi="Calibri" w:cs="Calibri"/>
          <w:sz w:val="18"/>
          <w:szCs w:val="18"/>
        </w:rPr>
        <w:t>( ďalej aj „zhotoviteľ“ alebo „zmluvná strana“ )</w:t>
      </w:r>
    </w:p>
    <w:p w14:paraId="52E9FB1A" w14:textId="77777777" w:rsidR="00C63D33" w:rsidRPr="00801BE0" w:rsidRDefault="00C63D33" w:rsidP="00C63D33">
      <w:pPr>
        <w:tabs>
          <w:tab w:val="num" w:pos="360"/>
        </w:tabs>
        <w:ind w:left="360" w:hanging="180"/>
        <w:rPr>
          <w:rFonts w:ascii="Calibri" w:hAnsi="Calibri" w:cs="Calibri"/>
          <w:sz w:val="18"/>
          <w:szCs w:val="18"/>
        </w:rPr>
      </w:pPr>
    </w:p>
    <w:p w14:paraId="7552F95F" w14:textId="77777777" w:rsidR="00C63D33" w:rsidRPr="00801BE0" w:rsidRDefault="00C63D33" w:rsidP="00C63D33">
      <w:pPr>
        <w:tabs>
          <w:tab w:val="num" w:pos="360"/>
        </w:tabs>
        <w:ind w:left="360" w:hanging="180"/>
        <w:rPr>
          <w:rFonts w:ascii="Calibri" w:hAnsi="Calibri" w:cs="Calibri"/>
          <w:sz w:val="18"/>
          <w:szCs w:val="18"/>
        </w:rPr>
      </w:pPr>
    </w:p>
    <w:p w14:paraId="0B35A50E" w14:textId="77777777" w:rsidR="00C63D33" w:rsidRPr="00801BE0" w:rsidRDefault="00833092" w:rsidP="00C63D33">
      <w:pPr>
        <w:pStyle w:val="Nadpis1"/>
        <w:tabs>
          <w:tab w:val="num" w:pos="360"/>
        </w:tabs>
        <w:spacing w:after="120"/>
        <w:ind w:left="360" w:hanging="180"/>
        <w:jc w:val="center"/>
        <w:rPr>
          <w:rFonts w:ascii="Calibri" w:hAnsi="Calibri" w:cs="Calibri"/>
          <w:b/>
          <w:bCs/>
          <w:color w:val="auto"/>
          <w:sz w:val="18"/>
          <w:szCs w:val="18"/>
        </w:rPr>
      </w:pPr>
      <w:r w:rsidRPr="00801BE0">
        <w:rPr>
          <w:rFonts w:ascii="Calibri" w:hAnsi="Calibri" w:cs="Calibri"/>
          <w:b/>
          <w:bCs/>
          <w:color w:val="auto"/>
          <w:sz w:val="18"/>
          <w:szCs w:val="18"/>
        </w:rPr>
        <w:t>P</w:t>
      </w:r>
      <w:r w:rsidR="00C63D33" w:rsidRPr="00801BE0">
        <w:rPr>
          <w:rFonts w:ascii="Calibri" w:hAnsi="Calibri" w:cs="Calibri"/>
          <w:b/>
          <w:bCs/>
          <w:color w:val="auto"/>
          <w:sz w:val="18"/>
          <w:szCs w:val="18"/>
        </w:rPr>
        <w:t>reambula</w:t>
      </w:r>
    </w:p>
    <w:p w14:paraId="7CCE9769" w14:textId="378D64F9" w:rsidR="00EC715B" w:rsidRPr="00801BE0" w:rsidRDefault="00EC715B" w:rsidP="00503D1B">
      <w:pPr>
        <w:autoSpaceDE w:val="0"/>
        <w:autoSpaceDN w:val="0"/>
        <w:adjustRightInd w:val="0"/>
        <w:spacing w:line="276" w:lineRule="auto"/>
        <w:jc w:val="both"/>
        <w:rPr>
          <w:rFonts w:asciiTheme="minorHAnsi" w:hAnsiTheme="minorHAnsi"/>
          <w:sz w:val="18"/>
          <w:szCs w:val="18"/>
        </w:rPr>
      </w:pPr>
      <w:r w:rsidRPr="00801BE0">
        <w:rPr>
          <w:rFonts w:asciiTheme="minorHAnsi" w:hAnsiTheme="minorHAnsi"/>
          <w:sz w:val="18"/>
          <w:szCs w:val="18"/>
        </w:rPr>
        <w:t xml:space="preserve">Zmluvné strany uzatvárajú túto zmluvu na základe výsledku zadávania zákazky s názvom </w:t>
      </w:r>
      <w:r w:rsidRPr="00801BE0">
        <w:rPr>
          <w:rFonts w:asciiTheme="minorHAnsi" w:hAnsiTheme="minorHAnsi"/>
          <w:sz w:val="18"/>
          <w:szCs w:val="18"/>
          <w:u w:val="single"/>
        </w:rPr>
        <w:t xml:space="preserve">zákazky </w:t>
      </w:r>
      <w:r w:rsidR="00D81430" w:rsidRPr="00801BE0">
        <w:rPr>
          <w:rFonts w:asciiTheme="minorHAnsi" w:hAnsiTheme="minorHAnsi"/>
          <w:sz w:val="18"/>
          <w:szCs w:val="18"/>
          <w:u w:val="single"/>
        </w:rPr>
        <w:t xml:space="preserve"> </w:t>
      </w:r>
      <w:r w:rsidR="009F52D2" w:rsidRPr="00801BE0">
        <w:rPr>
          <w:rFonts w:asciiTheme="minorHAnsi" w:hAnsiTheme="minorHAnsi"/>
          <w:b/>
          <w:sz w:val="18"/>
          <w:szCs w:val="18"/>
          <w:u w:val="single"/>
        </w:rPr>
        <w:t>Časť 2</w:t>
      </w:r>
      <w:r w:rsidR="00D81430" w:rsidRPr="00801BE0">
        <w:rPr>
          <w:rFonts w:asciiTheme="minorHAnsi" w:hAnsiTheme="minorHAnsi"/>
          <w:b/>
          <w:sz w:val="18"/>
          <w:szCs w:val="18"/>
          <w:u w:val="single"/>
        </w:rPr>
        <w:t>:</w:t>
      </w:r>
      <w:r w:rsidR="00D81430" w:rsidRPr="00801BE0">
        <w:rPr>
          <w:rFonts w:asciiTheme="minorHAnsi" w:hAnsiTheme="minorHAnsi"/>
          <w:sz w:val="18"/>
          <w:szCs w:val="18"/>
          <w:u w:val="single"/>
        </w:rPr>
        <w:t xml:space="preserve"> </w:t>
      </w:r>
      <w:r w:rsidRPr="00801BE0">
        <w:rPr>
          <w:rFonts w:asciiTheme="minorHAnsi" w:hAnsiTheme="minorHAnsi"/>
          <w:b/>
          <w:sz w:val="18"/>
          <w:szCs w:val="18"/>
          <w:u w:val="single"/>
        </w:rPr>
        <w:t>„</w:t>
      </w:r>
      <w:r w:rsidRPr="00801BE0">
        <w:rPr>
          <w:rFonts w:asciiTheme="minorHAnsi" w:hAnsiTheme="minorHAnsi" w:cs="Calibri"/>
          <w:b/>
          <w:bCs/>
          <w:sz w:val="18"/>
          <w:szCs w:val="18"/>
          <w:u w:val="single"/>
        </w:rPr>
        <w:t>3D_</w:t>
      </w:r>
      <w:r w:rsidR="009F52D2" w:rsidRPr="00801BE0">
        <w:rPr>
          <w:rFonts w:asciiTheme="minorHAnsi" w:hAnsiTheme="minorHAnsi" w:cs="Calibri"/>
          <w:b/>
          <w:bCs/>
          <w:sz w:val="18"/>
          <w:szCs w:val="18"/>
          <w:u w:val="single"/>
        </w:rPr>
        <w:t>zariadenie na inšpekciu spájkovacej pasty</w:t>
      </w:r>
      <w:r w:rsidRPr="00801BE0">
        <w:rPr>
          <w:rFonts w:asciiTheme="minorHAnsi" w:hAnsiTheme="minorHAnsi" w:cs="Calibri"/>
          <w:sz w:val="18"/>
          <w:szCs w:val="18"/>
          <w:u w:val="single"/>
        </w:rPr>
        <w:t>,</w:t>
      </w:r>
      <w:r w:rsidRPr="00801BE0">
        <w:rPr>
          <w:rFonts w:asciiTheme="minorHAnsi" w:hAnsiTheme="minorHAnsi"/>
          <w:b/>
          <w:sz w:val="18"/>
          <w:szCs w:val="18"/>
          <w:u w:val="single"/>
        </w:rPr>
        <w:t>“</w:t>
      </w:r>
      <w:r w:rsidRPr="00801BE0">
        <w:rPr>
          <w:rFonts w:asciiTheme="minorHAnsi" w:hAnsiTheme="minorHAnsi"/>
          <w:b/>
          <w:sz w:val="18"/>
          <w:szCs w:val="18"/>
        </w:rPr>
        <w:t xml:space="preserve"> </w:t>
      </w:r>
      <w:r w:rsidRPr="00801BE0">
        <w:rPr>
          <w:rFonts w:asciiTheme="minorHAnsi" w:hAnsiTheme="minorHAnsi"/>
          <w:sz w:val="18"/>
          <w:szCs w:val="18"/>
        </w:rPr>
        <w:t xml:space="preserve"> v súlade ustanoveniami zákona č. 343/2015 </w:t>
      </w:r>
      <w:proofErr w:type="spellStart"/>
      <w:r w:rsidRPr="00801BE0">
        <w:rPr>
          <w:rFonts w:asciiTheme="minorHAnsi" w:hAnsiTheme="minorHAnsi"/>
          <w:sz w:val="18"/>
          <w:szCs w:val="18"/>
        </w:rPr>
        <w:t>Z.z</w:t>
      </w:r>
      <w:proofErr w:type="spellEnd"/>
      <w:r w:rsidRPr="00801BE0">
        <w:rPr>
          <w:rFonts w:asciiTheme="minorHAnsi" w:hAnsiTheme="minorHAnsi"/>
          <w:sz w:val="18"/>
          <w:szCs w:val="18"/>
        </w:rPr>
        <w:t>. o verejnom obstarávaní a o zmene a doplnení niektorých zákonov v platnom znení ako obchodná verejná súťaž.</w:t>
      </w:r>
    </w:p>
    <w:p w14:paraId="2409C129" w14:textId="77777777" w:rsidR="00C63D33" w:rsidRPr="00801BE0" w:rsidRDefault="00C63D33" w:rsidP="00C63D33">
      <w:pPr>
        <w:jc w:val="both"/>
        <w:rPr>
          <w:rFonts w:ascii="Calibri" w:hAnsi="Calibri" w:cs="Calibri"/>
          <w:sz w:val="18"/>
          <w:szCs w:val="18"/>
        </w:rPr>
      </w:pPr>
      <w:r w:rsidRPr="00801BE0">
        <w:rPr>
          <w:rFonts w:ascii="Calibri" w:hAnsi="Calibri" w:cs="Calibri"/>
          <w:sz w:val="18"/>
          <w:szCs w:val="18"/>
        </w:rPr>
        <w:t xml:space="preserve">Zhotoviteľ berie na vedomie, že realizácia predmetu zmluvy podľa čl. I tejto zmluvy bude financovaná na základe uzatvorenej Zmluvy o poskytnutí nenávratného finančného príspevku </w:t>
      </w:r>
      <w:proofErr w:type="spellStart"/>
      <w:r w:rsidRPr="00801BE0">
        <w:rPr>
          <w:rFonts w:ascii="Calibri" w:hAnsi="Calibri" w:cs="Calibri"/>
          <w:sz w:val="18"/>
          <w:szCs w:val="18"/>
        </w:rPr>
        <w:t>reg.č</w:t>
      </w:r>
      <w:proofErr w:type="spellEnd"/>
      <w:r w:rsidRPr="00801BE0">
        <w:rPr>
          <w:rFonts w:ascii="Calibri" w:hAnsi="Calibri" w:cs="Calibri"/>
          <w:sz w:val="18"/>
          <w:szCs w:val="18"/>
        </w:rPr>
        <w:t xml:space="preserve">. 78/2020-2060-2230-V653 (ďalej aj „zmluva o poskytnutí NFP“) v rámci Operačného programu Integrovaná Infraštruktúra, ktorá stanovuje zmluvné podmienky, práva a povinnosti </w:t>
      </w:r>
      <w:r w:rsidRPr="00801BE0">
        <w:rPr>
          <w:rFonts w:ascii="Calibri" w:hAnsi="Calibri" w:cs="Calibri"/>
          <w:sz w:val="18"/>
          <w:szCs w:val="18"/>
        </w:rPr>
        <w:lastRenderedPageBreak/>
        <w:t xml:space="preserve">objednávateľa ako prijímateľa nenávratného finančného príspevku (ďalej aj „NFP“) a riadiaceho orgánu (Ministerstvo dopravy a výstavby Slovenskej republiky) ako poskytovateľa pri poskytnutí NFP zo strany poskytovateľa prijímateľovi. </w:t>
      </w:r>
    </w:p>
    <w:p w14:paraId="254408C7" w14:textId="77777777" w:rsidR="00C63D33" w:rsidRPr="00801BE0" w:rsidRDefault="00C63D33" w:rsidP="00C63D33">
      <w:pPr>
        <w:jc w:val="both"/>
        <w:rPr>
          <w:rFonts w:ascii="Calibri" w:hAnsi="Calibri" w:cs="Calibri"/>
          <w:sz w:val="18"/>
          <w:szCs w:val="18"/>
        </w:rPr>
      </w:pPr>
    </w:p>
    <w:p w14:paraId="2FB562F9" w14:textId="77777777" w:rsidR="00C63D33" w:rsidRPr="00801BE0" w:rsidRDefault="00C63D33" w:rsidP="00C63D33">
      <w:pPr>
        <w:pStyle w:val="Nadpis1"/>
        <w:tabs>
          <w:tab w:val="num" w:pos="360"/>
        </w:tabs>
        <w:spacing w:after="120"/>
        <w:ind w:left="360" w:hanging="180"/>
        <w:jc w:val="center"/>
        <w:rPr>
          <w:rFonts w:ascii="Calibri" w:hAnsi="Calibri" w:cs="Calibri"/>
          <w:b/>
          <w:bCs/>
          <w:color w:val="auto"/>
          <w:sz w:val="18"/>
          <w:szCs w:val="18"/>
        </w:rPr>
      </w:pPr>
      <w:r w:rsidRPr="00801BE0">
        <w:rPr>
          <w:rFonts w:ascii="Calibri" w:hAnsi="Calibri" w:cs="Calibri"/>
          <w:b/>
          <w:bCs/>
          <w:color w:val="auto"/>
          <w:sz w:val="18"/>
          <w:szCs w:val="18"/>
        </w:rPr>
        <w:t>I. Predmet zmluvy</w:t>
      </w:r>
    </w:p>
    <w:p w14:paraId="4B3CC869" w14:textId="2041C305" w:rsidR="0074650C" w:rsidRPr="00801BE0" w:rsidRDefault="0074650C" w:rsidP="0074650C">
      <w:pPr>
        <w:numPr>
          <w:ilvl w:val="0"/>
          <w:numId w:val="2"/>
        </w:numPr>
        <w:overflowPunct w:val="0"/>
        <w:autoSpaceDE w:val="0"/>
        <w:autoSpaceDN w:val="0"/>
        <w:adjustRightInd w:val="0"/>
        <w:spacing w:after="120"/>
        <w:ind w:hanging="357"/>
        <w:jc w:val="both"/>
        <w:textAlignment w:val="baseline"/>
        <w:rPr>
          <w:rFonts w:ascii="Calibri" w:hAnsi="Calibri" w:cs="Calibri"/>
          <w:sz w:val="18"/>
          <w:szCs w:val="18"/>
        </w:rPr>
      </w:pPr>
      <w:r w:rsidRPr="00801BE0">
        <w:rPr>
          <w:rFonts w:ascii="Calibri" w:hAnsi="Calibri" w:cs="Calibri"/>
          <w:sz w:val="18"/>
          <w:szCs w:val="18"/>
        </w:rPr>
        <w:t>Zhotoviteľ sa zaväzuje na svoje náklady a nebezpečenstvo, pri rešpektovaní všeobecne záväzných právnych predpisov, vrátane príslušných technickým noriem, platných na území Slovenskej republiky a Európskej únie, v súlade s technickou špecifikáciou zariadenia a technológie, ktorá je prílohou č. 1 tejto zmluvy (ďalej aj</w:t>
      </w:r>
      <w:r w:rsidR="00F73AF5" w:rsidRPr="00801BE0">
        <w:rPr>
          <w:rFonts w:ascii="Calibri" w:hAnsi="Calibri" w:cs="Calibri"/>
          <w:sz w:val="18"/>
          <w:szCs w:val="18"/>
        </w:rPr>
        <w:t xml:space="preserve"> Opis predmetu zákazky</w:t>
      </w:r>
      <w:r w:rsidRPr="00801BE0">
        <w:rPr>
          <w:rFonts w:ascii="Calibri" w:hAnsi="Calibri" w:cs="Calibri"/>
          <w:sz w:val="18"/>
          <w:szCs w:val="18"/>
        </w:rPr>
        <w:t xml:space="preserve">) a podľa požiadaviek a pokynov objednávateľa, dodať a nainštalovať pre objednávateľa zariadenie - </w:t>
      </w:r>
      <w:r w:rsidR="006B65B7" w:rsidRPr="00801BE0">
        <w:rPr>
          <w:rFonts w:asciiTheme="minorHAnsi" w:hAnsiTheme="minorHAnsi" w:cs="Calibri"/>
          <w:bCs/>
          <w:sz w:val="18"/>
          <w:szCs w:val="18"/>
        </w:rPr>
        <w:t>3D_zariadenie na inšpekciu spájkovacej pasty</w:t>
      </w:r>
      <w:r w:rsidR="00801BE0" w:rsidRPr="00801BE0">
        <w:rPr>
          <w:rFonts w:asciiTheme="minorHAnsi" w:hAnsiTheme="minorHAnsi" w:cs="Calibri"/>
          <w:bCs/>
          <w:sz w:val="18"/>
          <w:szCs w:val="18"/>
        </w:rPr>
        <w:t xml:space="preserve"> (SPI)</w:t>
      </w:r>
      <w:r w:rsidR="006B65B7" w:rsidRPr="00801BE0">
        <w:rPr>
          <w:rFonts w:asciiTheme="minorHAnsi" w:hAnsiTheme="minorHAnsi" w:cs="Calibri"/>
          <w:sz w:val="18"/>
          <w:szCs w:val="18"/>
        </w:rPr>
        <w:t>,</w:t>
      </w:r>
      <w:r w:rsidR="006B65B7" w:rsidRPr="00801BE0">
        <w:rPr>
          <w:rFonts w:asciiTheme="minorHAnsi" w:hAnsiTheme="minorHAnsi"/>
          <w:sz w:val="18"/>
          <w:szCs w:val="18"/>
        </w:rPr>
        <w:t xml:space="preserve"> </w:t>
      </w:r>
      <w:r w:rsidRPr="00801BE0">
        <w:rPr>
          <w:rFonts w:ascii="Calibri" w:hAnsi="Calibri" w:cs="Calibri"/>
          <w:sz w:val="18"/>
          <w:szCs w:val="18"/>
        </w:rPr>
        <w:t xml:space="preserve">vrátane montáže celého zariadenia a technológie, jeho inštalácie, montáže a dodávky </w:t>
      </w:r>
      <w:proofErr w:type="spellStart"/>
      <w:r w:rsidRPr="00801BE0">
        <w:rPr>
          <w:rFonts w:ascii="Calibri" w:hAnsi="Calibri" w:cs="Calibri"/>
          <w:sz w:val="18"/>
          <w:szCs w:val="18"/>
        </w:rPr>
        <w:t>elektročastí</w:t>
      </w:r>
      <w:proofErr w:type="spellEnd"/>
      <w:r w:rsidRPr="00801BE0">
        <w:rPr>
          <w:rFonts w:ascii="Calibri" w:hAnsi="Calibri" w:cs="Calibri"/>
          <w:sz w:val="18"/>
          <w:szCs w:val="18"/>
        </w:rPr>
        <w:t>, rozvádzačov a softvéru, projektovej dokumentácie, východiskovej elektrickej revízie, odovzdávacej dokumentácie, technickej podpory, vrátane uvedenia zariadenia a technológie do funkčnej prevádzky, úspešného vykonania skúšobnej prevádzky a zaškolenia pracovníkov objednávateľa odborne spôsobilými osobami o obsluhe a údržbe zariadenia a technológie (ďalej aj „dielo“).</w:t>
      </w:r>
    </w:p>
    <w:p w14:paraId="6A7F92B8" w14:textId="77777777" w:rsidR="00C63D33" w:rsidRPr="00801BE0" w:rsidRDefault="00C63D33" w:rsidP="00C63D33">
      <w:pPr>
        <w:pStyle w:val="Zarkazkladnhotextu"/>
        <w:numPr>
          <w:ilvl w:val="0"/>
          <w:numId w:val="2"/>
        </w:numPr>
        <w:tabs>
          <w:tab w:val="left" w:pos="450"/>
        </w:tabs>
        <w:spacing w:after="120"/>
        <w:jc w:val="both"/>
        <w:rPr>
          <w:rFonts w:ascii="Calibri" w:hAnsi="Calibri" w:cs="Calibri"/>
          <w:sz w:val="18"/>
          <w:szCs w:val="18"/>
        </w:rPr>
      </w:pPr>
      <w:r w:rsidRPr="00801BE0">
        <w:rPr>
          <w:rFonts w:ascii="Calibri" w:hAnsi="Calibri" w:cs="Calibri"/>
          <w:sz w:val="18"/>
          <w:szCs w:val="18"/>
        </w:rPr>
        <w:t>Zhotoviteľ prehlasuje, že je oprávnený a odborne spôsobilý na vykonanie diela a pri vykonávaní diela sa zaväzuje postupovať s odbornou starostlivosťou.</w:t>
      </w:r>
    </w:p>
    <w:p w14:paraId="3B2C9687" w14:textId="77777777" w:rsidR="00C63D33" w:rsidRPr="00801BE0" w:rsidRDefault="00C63D33" w:rsidP="00C63D33">
      <w:pPr>
        <w:pStyle w:val="Zarkazkladnhotextu"/>
        <w:numPr>
          <w:ilvl w:val="0"/>
          <w:numId w:val="2"/>
        </w:numPr>
        <w:tabs>
          <w:tab w:val="left" w:pos="450"/>
        </w:tabs>
        <w:spacing w:after="120"/>
        <w:jc w:val="both"/>
        <w:rPr>
          <w:rFonts w:ascii="Calibri" w:hAnsi="Calibri" w:cs="Calibri"/>
          <w:sz w:val="18"/>
          <w:szCs w:val="18"/>
        </w:rPr>
      </w:pPr>
      <w:r w:rsidRPr="00801BE0">
        <w:rPr>
          <w:rFonts w:ascii="Calibri" w:hAnsi="Calibri" w:cs="Calibri"/>
          <w:sz w:val="18"/>
          <w:szCs w:val="18"/>
        </w:rPr>
        <w:t>Objednávateľ sa zaväzuje, že riadne a včas vykonané dielo prevezme a zaplatí za jeho zhotovenie zhotoviteľovi dohodnutú cenu za dielo.</w:t>
      </w:r>
    </w:p>
    <w:p w14:paraId="38979249" w14:textId="77777777" w:rsidR="00C63D33" w:rsidRPr="00801BE0" w:rsidRDefault="00C63D33" w:rsidP="00913ACF">
      <w:pPr>
        <w:pStyle w:val="Nadpis1"/>
        <w:tabs>
          <w:tab w:val="num" w:pos="360"/>
        </w:tabs>
        <w:spacing w:after="120"/>
        <w:ind w:left="360" w:hanging="180"/>
        <w:jc w:val="center"/>
        <w:rPr>
          <w:rFonts w:ascii="Calibri" w:hAnsi="Calibri" w:cs="Calibri"/>
          <w:b/>
          <w:bCs/>
          <w:color w:val="auto"/>
          <w:sz w:val="18"/>
          <w:szCs w:val="18"/>
        </w:rPr>
      </w:pPr>
      <w:r w:rsidRPr="00801BE0">
        <w:rPr>
          <w:rFonts w:ascii="Calibri" w:hAnsi="Calibri" w:cs="Calibri"/>
          <w:b/>
          <w:bCs/>
          <w:color w:val="auto"/>
          <w:sz w:val="18"/>
          <w:szCs w:val="18"/>
        </w:rPr>
        <w:t>II. Čas plnenia</w:t>
      </w:r>
    </w:p>
    <w:p w14:paraId="29D3BACF" w14:textId="36643169" w:rsidR="00C63D33" w:rsidRPr="00801BE0" w:rsidRDefault="00C63D33" w:rsidP="00C63D33">
      <w:pPr>
        <w:pStyle w:val="Zarkazkladnhotextu"/>
        <w:numPr>
          <w:ilvl w:val="0"/>
          <w:numId w:val="3"/>
        </w:numPr>
        <w:spacing w:after="120"/>
        <w:jc w:val="both"/>
        <w:rPr>
          <w:rFonts w:ascii="Calibri" w:hAnsi="Calibri" w:cs="Calibri"/>
          <w:sz w:val="18"/>
          <w:szCs w:val="18"/>
        </w:rPr>
      </w:pPr>
      <w:r w:rsidRPr="00801BE0">
        <w:rPr>
          <w:rFonts w:ascii="Calibri" w:hAnsi="Calibri" w:cs="Calibri"/>
          <w:sz w:val="18"/>
          <w:szCs w:val="18"/>
        </w:rPr>
        <w:t>Zhotoviteľ sa zaväzuje vykonať dielo pre objednávateľa v rozsahu uvedenom v čl. I. ods. 1 tejto zmluvy do 12 týždňov</w:t>
      </w:r>
      <w:r w:rsidR="00F73AF5" w:rsidRPr="00801BE0">
        <w:rPr>
          <w:rFonts w:ascii="Calibri" w:hAnsi="Calibri" w:cs="Calibri"/>
          <w:sz w:val="18"/>
          <w:szCs w:val="18"/>
        </w:rPr>
        <w:t xml:space="preserve"> od vystavenej objednávky zo strany kupujúceho na celý predmet zákazky, resp. ak sa zmluvné strany dohodli inak, teda po častiach</w:t>
      </w:r>
      <w:r w:rsidR="00801BE0" w:rsidRPr="00801BE0">
        <w:rPr>
          <w:rFonts w:ascii="Calibri" w:hAnsi="Calibri" w:cs="Calibri"/>
          <w:sz w:val="18"/>
          <w:szCs w:val="18"/>
        </w:rPr>
        <w:t>.</w:t>
      </w:r>
    </w:p>
    <w:p w14:paraId="3AB26B32" w14:textId="77777777" w:rsidR="00C63D33" w:rsidRPr="00801BE0" w:rsidRDefault="00C63D33" w:rsidP="00C63D33">
      <w:pPr>
        <w:pStyle w:val="Zarkazkladnhotextu"/>
        <w:numPr>
          <w:ilvl w:val="0"/>
          <w:numId w:val="3"/>
        </w:numPr>
        <w:spacing w:after="120"/>
        <w:jc w:val="both"/>
        <w:rPr>
          <w:rFonts w:ascii="Calibri" w:hAnsi="Calibri" w:cs="Calibri"/>
          <w:sz w:val="18"/>
          <w:szCs w:val="18"/>
        </w:rPr>
      </w:pPr>
      <w:r w:rsidRPr="00801BE0">
        <w:rPr>
          <w:rFonts w:ascii="Calibri" w:hAnsi="Calibri" w:cs="Calibri"/>
          <w:sz w:val="18"/>
          <w:szCs w:val="18"/>
        </w:rPr>
        <w:t>Povinnosť zhotoviteľa vykonať dielo podľa ods. 1 tohto článku sa považuje za splnenú až prevzatím diela objednávateľom po úspešnom vykonaní skúšobnej prevádzky bez vád a podpísaním protokolu o odovzdaní a prevzatí diela objednávateľom.</w:t>
      </w:r>
    </w:p>
    <w:p w14:paraId="69C72864" w14:textId="77777777" w:rsidR="00833092" w:rsidRPr="00801BE0" w:rsidRDefault="00833092" w:rsidP="00833092">
      <w:pPr>
        <w:pStyle w:val="Zarkazkladnhotextu"/>
        <w:spacing w:after="120"/>
        <w:ind w:left="360"/>
        <w:jc w:val="both"/>
        <w:rPr>
          <w:rFonts w:ascii="Calibri" w:hAnsi="Calibri" w:cs="Calibri"/>
          <w:sz w:val="18"/>
          <w:szCs w:val="18"/>
        </w:rPr>
      </w:pPr>
    </w:p>
    <w:p w14:paraId="18656C42" w14:textId="77777777" w:rsidR="00C63D33" w:rsidRPr="00801BE0" w:rsidRDefault="00C63D33" w:rsidP="00913ACF">
      <w:pPr>
        <w:pStyle w:val="Nadpis1"/>
        <w:tabs>
          <w:tab w:val="num" w:pos="360"/>
        </w:tabs>
        <w:spacing w:after="120"/>
        <w:ind w:left="360" w:hanging="180"/>
        <w:jc w:val="center"/>
        <w:rPr>
          <w:rFonts w:ascii="Calibri" w:hAnsi="Calibri" w:cs="Calibri"/>
          <w:b/>
          <w:bCs/>
          <w:color w:val="auto"/>
          <w:sz w:val="18"/>
          <w:szCs w:val="18"/>
        </w:rPr>
      </w:pPr>
      <w:r w:rsidRPr="00801BE0">
        <w:rPr>
          <w:rFonts w:ascii="Calibri" w:hAnsi="Calibri" w:cs="Calibri"/>
          <w:b/>
          <w:bCs/>
          <w:color w:val="auto"/>
          <w:sz w:val="18"/>
          <w:szCs w:val="18"/>
        </w:rPr>
        <w:t>III. Cena za dielo a platobné podmienky</w:t>
      </w:r>
    </w:p>
    <w:p w14:paraId="05F6D0FC" w14:textId="77777777" w:rsidR="00913ACF" w:rsidRPr="00801BE0" w:rsidRDefault="00C63D33" w:rsidP="00C63D33">
      <w:pPr>
        <w:numPr>
          <w:ilvl w:val="0"/>
          <w:numId w:val="4"/>
        </w:numPr>
        <w:spacing w:after="120"/>
        <w:jc w:val="both"/>
        <w:rPr>
          <w:rFonts w:ascii="Calibri" w:hAnsi="Calibri" w:cs="Calibri"/>
          <w:b/>
          <w:bCs/>
          <w:sz w:val="18"/>
          <w:szCs w:val="18"/>
        </w:rPr>
      </w:pPr>
      <w:r w:rsidRPr="00801BE0">
        <w:rPr>
          <w:rFonts w:ascii="Calibri" w:hAnsi="Calibri" w:cs="Calibri"/>
          <w:sz w:val="18"/>
          <w:szCs w:val="18"/>
        </w:rPr>
        <w:t>Cena za dielo v rozsahu podľa čl. I. tejto zmluvy je dohodnutá zmluvnými stranami ako cena pevná, konečná a záväzná vo výške</w:t>
      </w:r>
      <w:r w:rsidR="00913ACF" w:rsidRPr="00801BE0">
        <w:rPr>
          <w:rFonts w:ascii="Calibri" w:hAnsi="Calibri" w:cs="Calibri"/>
          <w:sz w:val="18"/>
          <w:szCs w:val="18"/>
        </w:rPr>
        <w:t>:</w:t>
      </w:r>
      <w:r w:rsidRPr="00801BE0">
        <w:rPr>
          <w:rFonts w:ascii="Calibri" w:hAnsi="Calibri" w:cs="Calibri"/>
          <w:sz w:val="18"/>
          <w:szCs w:val="18"/>
        </w:rPr>
        <w:t xml:space="preserve"> </w:t>
      </w:r>
      <w:r w:rsidRPr="00801BE0">
        <w:rPr>
          <w:rFonts w:ascii="Calibri" w:hAnsi="Calibri" w:cs="Calibri"/>
          <w:b/>
          <w:bCs/>
          <w:sz w:val="18"/>
          <w:szCs w:val="18"/>
        </w:rPr>
        <w:t>.</w:t>
      </w:r>
    </w:p>
    <w:p w14:paraId="68BBFF14" w14:textId="77777777" w:rsidR="00913ACF" w:rsidRPr="00801BE0" w:rsidRDefault="00913ACF" w:rsidP="00913ACF">
      <w:pPr>
        <w:spacing w:after="120"/>
        <w:ind w:left="360"/>
        <w:rPr>
          <w:rFonts w:ascii="Calibri" w:hAnsi="Calibri" w:cs="Calibri"/>
          <w:b/>
          <w:bCs/>
          <w:sz w:val="18"/>
          <w:szCs w:val="18"/>
        </w:rPr>
      </w:pPr>
      <w:r w:rsidRPr="00801BE0">
        <w:rPr>
          <w:rFonts w:ascii="Calibri" w:hAnsi="Calibri" w:cs="Calibri"/>
          <w:sz w:val="18"/>
          <w:szCs w:val="18"/>
        </w:rPr>
        <w:t>Cena bez DPH:</w:t>
      </w:r>
      <w:r w:rsidRPr="00801BE0">
        <w:rPr>
          <w:rFonts w:ascii="Calibri" w:hAnsi="Calibri" w:cs="Calibri"/>
          <w:b/>
          <w:bCs/>
          <w:sz w:val="18"/>
          <w:szCs w:val="18"/>
        </w:rPr>
        <w:t xml:space="preserve"> </w:t>
      </w:r>
      <w:r w:rsidR="00C63D33" w:rsidRPr="00801BE0">
        <w:rPr>
          <w:rFonts w:ascii="Calibri" w:hAnsi="Calibri" w:cs="Calibri"/>
          <w:b/>
          <w:bCs/>
          <w:sz w:val="18"/>
          <w:szCs w:val="18"/>
        </w:rPr>
        <w:t xml:space="preserve">............................. EUR, </w:t>
      </w:r>
      <w:r w:rsidR="00C63D33" w:rsidRPr="00801BE0">
        <w:rPr>
          <w:rFonts w:ascii="Calibri" w:hAnsi="Calibri" w:cs="Calibri"/>
          <w:bCs/>
          <w:sz w:val="18"/>
          <w:szCs w:val="18"/>
        </w:rPr>
        <w:t xml:space="preserve">slovom .................................. eur a .............................. eurocentov </w:t>
      </w:r>
    </w:p>
    <w:p w14:paraId="0F359090" w14:textId="77777777" w:rsidR="00913ACF" w:rsidRPr="00801BE0" w:rsidRDefault="00913ACF" w:rsidP="00913ACF">
      <w:pPr>
        <w:spacing w:after="120"/>
        <w:ind w:left="360"/>
        <w:rPr>
          <w:rFonts w:ascii="Calibri" w:hAnsi="Calibri" w:cs="Calibri"/>
          <w:bCs/>
          <w:sz w:val="18"/>
          <w:szCs w:val="18"/>
        </w:rPr>
      </w:pPr>
      <w:r w:rsidRPr="00801BE0">
        <w:rPr>
          <w:rFonts w:ascii="Calibri" w:hAnsi="Calibri" w:cs="Calibri"/>
          <w:bCs/>
          <w:sz w:val="18"/>
          <w:szCs w:val="18"/>
        </w:rPr>
        <w:t>Sadzba DPH: ........%</w:t>
      </w:r>
    </w:p>
    <w:p w14:paraId="14F7A62D" w14:textId="77777777" w:rsidR="00913ACF" w:rsidRPr="00801BE0" w:rsidRDefault="00913ACF" w:rsidP="00913ACF">
      <w:pPr>
        <w:spacing w:after="120"/>
        <w:ind w:left="360"/>
        <w:rPr>
          <w:rFonts w:ascii="Calibri" w:hAnsi="Calibri" w:cs="Calibri"/>
          <w:bCs/>
          <w:sz w:val="18"/>
          <w:szCs w:val="18"/>
        </w:rPr>
      </w:pPr>
      <w:r w:rsidRPr="00801BE0">
        <w:rPr>
          <w:rFonts w:ascii="Calibri" w:hAnsi="Calibri" w:cs="Calibri"/>
          <w:bCs/>
          <w:sz w:val="18"/>
          <w:szCs w:val="18"/>
        </w:rPr>
        <w:t xml:space="preserve">Suma DPH: </w:t>
      </w:r>
      <w:r w:rsidRPr="00801BE0">
        <w:rPr>
          <w:rFonts w:ascii="Calibri" w:hAnsi="Calibri" w:cs="Calibri"/>
          <w:b/>
          <w:bCs/>
          <w:sz w:val="18"/>
          <w:szCs w:val="18"/>
        </w:rPr>
        <w:t xml:space="preserve">............................. EUR, </w:t>
      </w:r>
      <w:r w:rsidRPr="00801BE0">
        <w:rPr>
          <w:rFonts w:ascii="Calibri" w:hAnsi="Calibri" w:cs="Calibri"/>
          <w:bCs/>
          <w:sz w:val="18"/>
          <w:szCs w:val="18"/>
        </w:rPr>
        <w:t>slovom .................................. eur a .............................. eurocentov</w:t>
      </w:r>
    </w:p>
    <w:p w14:paraId="7BAED939" w14:textId="77777777" w:rsidR="00C63D33" w:rsidRPr="00801BE0" w:rsidRDefault="00913ACF" w:rsidP="00913ACF">
      <w:pPr>
        <w:spacing w:after="120"/>
        <w:ind w:left="360"/>
        <w:rPr>
          <w:rFonts w:ascii="Calibri" w:hAnsi="Calibri" w:cs="Calibri"/>
          <w:b/>
          <w:bCs/>
          <w:sz w:val="18"/>
          <w:szCs w:val="18"/>
        </w:rPr>
      </w:pPr>
      <w:r w:rsidRPr="00801BE0">
        <w:rPr>
          <w:rFonts w:ascii="Calibri" w:hAnsi="Calibri" w:cs="Calibri"/>
          <w:bCs/>
          <w:sz w:val="18"/>
          <w:szCs w:val="18"/>
        </w:rPr>
        <w:t xml:space="preserve">Cena celkom s DPH: </w:t>
      </w:r>
      <w:r w:rsidRPr="00801BE0">
        <w:rPr>
          <w:rFonts w:ascii="Calibri" w:hAnsi="Calibri" w:cs="Calibri"/>
          <w:b/>
          <w:bCs/>
          <w:sz w:val="18"/>
          <w:szCs w:val="18"/>
        </w:rPr>
        <w:t xml:space="preserve">...................... EUR, </w:t>
      </w:r>
      <w:r w:rsidRPr="00801BE0">
        <w:rPr>
          <w:rFonts w:ascii="Calibri" w:hAnsi="Calibri" w:cs="Calibri"/>
          <w:bCs/>
          <w:sz w:val="18"/>
          <w:szCs w:val="18"/>
        </w:rPr>
        <w:t>slovom .................................. eur a .............................. eurocentov</w:t>
      </w:r>
    </w:p>
    <w:p w14:paraId="7DD0477B" w14:textId="77777777" w:rsidR="00C63D33" w:rsidRPr="00801BE0" w:rsidRDefault="00C63D33" w:rsidP="00C63D33">
      <w:pPr>
        <w:numPr>
          <w:ilvl w:val="0"/>
          <w:numId w:val="4"/>
        </w:numPr>
        <w:spacing w:after="120"/>
        <w:jc w:val="both"/>
        <w:rPr>
          <w:rFonts w:ascii="Calibri" w:hAnsi="Calibri" w:cs="Calibri"/>
          <w:sz w:val="18"/>
          <w:szCs w:val="18"/>
        </w:rPr>
      </w:pPr>
      <w:r w:rsidRPr="00801BE0">
        <w:rPr>
          <w:rFonts w:ascii="Calibri" w:hAnsi="Calibri" w:cs="Calibri"/>
          <w:sz w:val="18"/>
          <w:szCs w:val="18"/>
        </w:rPr>
        <w:t xml:space="preserve">Prvú časť ceny za dielo vo výške 30% z ceny za dielo, </w:t>
      </w:r>
      <w:proofErr w:type="spellStart"/>
      <w:r w:rsidRPr="00801BE0">
        <w:rPr>
          <w:rFonts w:ascii="Calibri" w:hAnsi="Calibri" w:cs="Calibri"/>
          <w:sz w:val="18"/>
          <w:szCs w:val="18"/>
        </w:rPr>
        <w:t>t.j</w:t>
      </w:r>
      <w:proofErr w:type="spellEnd"/>
      <w:r w:rsidRPr="00801BE0">
        <w:rPr>
          <w:rFonts w:ascii="Calibri" w:hAnsi="Calibri" w:cs="Calibri"/>
          <w:sz w:val="18"/>
          <w:szCs w:val="18"/>
        </w:rPr>
        <w:t xml:space="preserve"> vo výške  </w:t>
      </w:r>
      <w:r w:rsidRPr="00801BE0">
        <w:rPr>
          <w:rFonts w:ascii="Calibri" w:hAnsi="Calibri" w:cs="Calibri"/>
          <w:b/>
          <w:bCs/>
          <w:sz w:val="18"/>
          <w:szCs w:val="18"/>
        </w:rPr>
        <w:t>.............................. EUR bez DPH</w:t>
      </w:r>
      <w:r w:rsidRPr="00801BE0">
        <w:rPr>
          <w:rFonts w:ascii="Calibri" w:hAnsi="Calibri" w:cs="Calibri"/>
          <w:sz w:val="18"/>
          <w:szCs w:val="18"/>
        </w:rPr>
        <w:t xml:space="preserve">, sa objednávateľ zaväzuje zaplatiť zhotoviteľovi po podpise tejto zmluvy obidvomi zmluvnými stranami, na základe daňového dokladu (faktúry), vyhotoveného zhotoviteľom, ktorý bude splatný do 30 dní odo dňa doručenia </w:t>
      </w:r>
      <w:r w:rsidR="00913ACF" w:rsidRPr="00801BE0">
        <w:rPr>
          <w:rFonts w:ascii="Calibri" w:hAnsi="Calibri" w:cs="Calibri"/>
          <w:sz w:val="18"/>
          <w:szCs w:val="18"/>
        </w:rPr>
        <w:t xml:space="preserve">faktúry </w:t>
      </w:r>
      <w:r w:rsidRPr="00801BE0">
        <w:rPr>
          <w:rFonts w:ascii="Calibri" w:hAnsi="Calibri" w:cs="Calibri"/>
          <w:sz w:val="18"/>
          <w:szCs w:val="18"/>
        </w:rPr>
        <w:t xml:space="preserve">objednávateľovi. </w:t>
      </w:r>
    </w:p>
    <w:p w14:paraId="3A53298D" w14:textId="77777777" w:rsidR="00C63D33" w:rsidRPr="00801BE0" w:rsidRDefault="00C63D33" w:rsidP="00C63D33">
      <w:pPr>
        <w:numPr>
          <w:ilvl w:val="0"/>
          <w:numId w:val="4"/>
        </w:numPr>
        <w:spacing w:after="120"/>
        <w:jc w:val="both"/>
        <w:rPr>
          <w:rFonts w:ascii="Calibri" w:hAnsi="Calibri" w:cs="Calibri"/>
          <w:sz w:val="18"/>
          <w:szCs w:val="18"/>
        </w:rPr>
      </w:pPr>
      <w:r w:rsidRPr="00801BE0">
        <w:rPr>
          <w:rFonts w:ascii="Calibri" w:hAnsi="Calibri" w:cs="Calibri"/>
          <w:sz w:val="18"/>
          <w:szCs w:val="18"/>
        </w:rPr>
        <w:t xml:space="preserve">Druhú časť ceny za dielo vo výške vo výške 30% z ceny za dielo, </w:t>
      </w:r>
      <w:proofErr w:type="spellStart"/>
      <w:r w:rsidRPr="00801BE0">
        <w:rPr>
          <w:rFonts w:ascii="Calibri" w:hAnsi="Calibri" w:cs="Calibri"/>
          <w:sz w:val="18"/>
          <w:szCs w:val="18"/>
        </w:rPr>
        <w:t>t.j</w:t>
      </w:r>
      <w:proofErr w:type="spellEnd"/>
      <w:r w:rsidRPr="00801BE0">
        <w:rPr>
          <w:rFonts w:ascii="Calibri" w:hAnsi="Calibri" w:cs="Calibri"/>
          <w:sz w:val="18"/>
          <w:szCs w:val="18"/>
        </w:rPr>
        <w:t xml:space="preserve"> vo výške </w:t>
      </w:r>
      <w:r w:rsidRPr="00801BE0">
        <w:rPr>
          <w:rFonts w:ascii="Calibri" w:hAnsi="Calibri" w:cs="Calibri"/>
          <w:b/>
          <w:bCs/>
          <w:sz w:val="18"/>
          <w:szCs w:val="18"/>
        </w:rPr>
        <w:t>.............................. EUR bez DPH</w:t>
      </w:r>
      <w:r w:rsidRPr="00801BE0">
        <w:rPr>
          <w:rFonts w:ascii="Calibri" w:hAnsi="Calibri" w:cs="Calibri"/>
          <w:sz w:val="18"/>
          <w:szCs w:val="18"/>
        </w:rPr>
        <w:t xml:space="preserve">, sa objednávateľ zaväzuje zaplatiť zhotoviteľovi po doručení zariadenia do miesta plnenia a po podpise záznamu o doručení, na základe daňového dokladu (faktúry), vyhotoveného zhotoviteľom, ktorý bude splatný do 30 dní odo dňa doručenia </w:t>
      </w:r>
      <w:r w:rsidR="00913ACF" w:rsidRPr="00801BE0">
        <w:rPr>
          <w:rFonts w:ascii="Calibri" w:hAnsi="Calibri" w:cs="Calibri"/>
          <w:sz w:val="18"/>
          <w:szCs w:val="18"/>
        </w:rPr>
        <w:t xml:space="preserve">faktúry </w:t>
      </w:r>
      <w:r w:rsidRPr="00801BE0">
        <w:rPr>
          <w:rFonts w:ascii="Calibri" w:hAnsi="Calibri" w:cs="Calibri"/>
          <w:sz w:val="18"/>
          <w:szCs w:val="18"/>
        </w:rPr>
        <w:t>objednávateľovi. Prílohou faktúry bude záznam o doručení zariadenia podpísaný obidvoma zmluvnými stranami. Záznam o doručení zariadenia sa nepovažuje za protokol o odovzdaní a prevzatí diela.</w:t>
      </w:r>
    </w:p>
    <w:p w14:paraId="236DE768" w14:textId="77777777" w:rsidR="00C63D33" w:rsidRPr="00801BE0" w:rsidRDefault="00C63D33" w:rsidP="00C63D33">
      <w:pPr>
        <w:numPr>
          <w:ilvl w:val="0"/>
          <w:numId w:val="4"/>
        </w:numPr>
        <w:spacing w:after="120"/>
        <w:jc w:val="both"/>
        <w:rPr>
          <w:rFonts w:ascii="Calibri" w:hAnsi="Calibri" w:cs="Calibri"/>
          <w:sz w:val="18"/>
          <w:szCs w:val="18"/>
        </w:rPr>
      </w:pPr>
      <w:r w:rsidRPr="00801BE0">
        <w:rPr>
          <w:rFonts w:ascii="Calibri" w:hAnsi="Calibri" w:cs="Calibri"/>
          <w:sz w:val="18"/>
          <w:szCs w:val="18"/>
        </w:rPr>
        <w:t xml:space="preserve">Tretiu časť ceny za dielo vo výške 40% z ceny za dielo, </w:t>
      </w:r>
      <w:proofErr w:type="spellStart"/>
      <w:r w:rsidRPr="00801BE0">
        <w:rPr>
          <w:rFonts w:ascii="Calibri" w:hAnsi="Calibri" w:cs="Calibri"/>
          <w:sz w:val="18"/>
          <w:szCs w:val="18"/>
        </w:rPr>
        <w:t>t.j</w:t>
      </w:r>
      <w:proofErr w:type="spellEnd"/>
      <w:r w:rsidRPr="00801BE0">
        <w:rPr>
          <w:rFonts w:ascii="Calibri" w:hAnsi="Calibri" w:cs="Calibri"/>
          <w:sz w:val="18"/>
          <w:szCs w:val="18"/>
        </w:rPr>
        <w:t xml:space="preserve"> vo výške </w:t>
      </w:r>
      <w:r w:rsidRPr="00801BE0">
        <w:rPr>
          <w:rFonts w:ascii="Calibri" w:hAnsi="Calibri" w:cs="Calibri"/>
          <w:b/>
          <w:bCs/>
          <w:sz w:val="18"/>
          <w:szCs w:val="18"/>
        </w:rPr>
        <w:t>.............................. EUR bez DPH</w:t>
      </w:r>
      <w:r w:rsidRPr="00801BE0">
        <w:rPr>
          <w:rFonts w:ascii="Calibri" w:hAnsi="Calibri" w:cs="Calibri"/>
          <w:sz w:val="18"/>
          <w:szCs w:val="18"/>
        </w:rPr>
        <w:t xml:space="preserve">, sa objednávateľ zaväzuje zaplatiť zhotoviteľovi po prevzatí diela objednávateľom po úspešnom vykonaní skúšobnej prevádzky bez vád a po podpísaní protokolu o odovzdaní a prevzatí diela objednávateľom, na základe daňového dokladu (faktúry), vyhotoveného zhotoviteľom, ktorý bude splatný do 30 dní odo dňa doručenia </w:t>
      </w:r>
      <w:r w:rsidR="00913ACF" w:rsidRPr="00801BE0">
        <w:rPr>
          <w:rFonts w:ascii="Calibri" w:hAnsi="Calibri" w:cs="Calibri"/>
          <w:sz w:val="18"/>
          <w:szCs w:val="18"/>
        </w:rPr>
        <w:t xml:space="preserve">faktúry </w:t>
      </w:r>
      <w:r w:rsidRPr="00801BE0">
        <w:rPr>
          <w:rFonts w:ascii="Calibri" w:hAnsi="Calibri" w:cs="Calibri"/>
          <w:sz w:val="18"/>
          <w:szCs w:val="18"/>
        </w:rPr>
        <w:t>objednávateľovi. Prílohou faktúry bude protokol o odovzdaní a prevzatí diela podpísaný objednávateľom.</w:t>
      </w:r>
    </w:p>
    <w:p w14:paraId="4A534ACF" w14:textId="77777777" w:rsidR="00C63D33" w:rsidRPr="00801BE0" w:rsidRDefault="00C63D33" w:rsidP="00C63D33">
      <w:pPr>
        <w:numPr>
          <w:ilvl w:val="0"/>
          <w:numId w:val="4"/>
        </w:numPr>
        <w:spacing w:after="120"/>
        <w:jc w:val="both"/>
        <w:rPr>
          <w:rFonts w:ascii="Calibri" w:hAnsi="Calibri" w:cs="Calibri"/>
          <w:noProof/>
          <w:sz w:val="18"/>
          <w:szCs w:val="18"/>
        </w:rPr>
      </w:pPr>
      <w:r w:rsidRPr="00801BE0">
        <w:rPr>
          <w:rFonts w:ascii="Calibri" w:hAnsi="Calibri" w:cs="Calibri"/>
          <w:noProof/>
          <w:sz w:val="18"/>
          <w:szCs w:val="18"/>
        </w:rPr>
        <w:t>Faktúra vyhotovená zhotoviteľom musí spĺňať všetky náležitosti daňového dokladu v zmysle príslušných právnych predpisov Slovenskej republiky. Zhotoviteľ berie na vedomie, že dielo je spolufinancované zo štrukturálnych fondov EÚ a ŠR SR. Sprievodný text faktúry musí obsahovať aj nasledovné náležitosti:</w:t>
      </w:r>
    </w:p>
    <w:p w14:paraId="53604901" w14:textId="77777777" w:rsidR="00801D75" w:rsidRPr="00801BE0" w:rsidRDefault="00801D75" w:rsidP="00C63D33">
      <w:pPr>
        <w:spacing w:after="120"/>
        <w:ind w:left="360"/>
        <w:jc w:val="both"/>
        <w:rPr>
          <w:rFonts w:ascii="Calibri" w:hAnsi="Calibri" w:cs="Calibri"/>
          <w:b/>
          <w:noProof/>
          <w:sz w:val="18"/>
          <w:szCs w:val="18"/>
        </w:rPr>
      </w:pPr>
    </w:p>
    <w:p w14:paraId="7869D2B8" w14:textId="4672658B" w:rsidR="00C63D33" w:rsidRPr="00801BE0" w:rsidRDefault="00F73AF5" w:rsidP="00C63D33">
      <w:pPr>
        <w:spacing w:after="120"/>
        <w:ind w:left="360"/>
        <w:jc w:val="both"/>
        <w:rPr>
          <w:rFonts w:ascii="Calibri" w:hAnsi="Calibri" w:cs="Calibri"/>
          <w:b/>
          <w:bCs/>
          <w:noProof/>
          <w:sz w:val="18"/>
          <w:szCs w:val="18"/>
        </w:rPr>
      </w:pPr>
      <w:r w:rsidRPr="00801BE0">
        <w:rPr>
          <w:rFonts w:ascii="Calibri" w:hAnsi="Calibri" w:cs="Calibri"/>
          <w:b/>
          <w:noProof/>
          <w:sz w:val="18"/>
          <w:szCs w:val="18"/>
        </w:rPr>
        <w:t xml:space="preserve">Predmet faktúry: </w:t>
      </w:r>
      <w:r w:rsidRPr="00801BE0">
        <w:rPr>
          <w:b/>
          <w:bCs/>
          <w:sz w:val="21"/>
          <w:szCs w:val="21"/>
        </w:rPr>
        <w:t>„</w:t>
      </w:r>
      <w:r w:rsidR="006B65B7" w:rsidRPr="00801BE0">
        <w:rPr>
          <w:rFonts w:asciiTheme="minorHAnsi" w:hAnsiTheme="minorHAnsi" w:cs="Calibri"/>
          <w:b/>
          <w:bCs/>
          <w:sz w:val="18"/>
          <w:szCs w:val="18"/>
        </w:rPr>
        <w:t>3D_zariadenie na inšpekciu spájkovacej pasty</w:t>
      </w:r>
      <w:r w:rsidR="00801BE0" w:rsidRPr="00801BE0">
        <w:rPr>
          <w:rFonts w:asciiTheme="minorHAnsi" w:hAnsiTheme="minorHAnsi" w:cs="Calibri"/>
          <w:b/>
          <w:bCs/>
          <w:sz w:val="18"/>
          <w:szCs w:val="18"/>
        </w:rPr>
        <w:t xml:space="preserve"> (SPI)</w:t>
      </w:r>
      <w:r w:rsidR="006B65B7" w:rsidRPr="00801BE0">
        <w:rPr>
          <w:rFonts w:asciiTheme="minorHAnsi" w:hAnsiTheme="minorHAnsi" w:cs="Calibri"/>
          <w:b/>
          <w:bCs/>
          <w:sz w:val="18"/>
          <w:szCs w:val="18"/>
        </w:rPr>
        <w:t>,</w:t>
      </w:r>
      <w:r w:rsidR="006B65B7" w:rsidRPr="00801BE0">
        <w:rPr>
          <w:rFonts w:asciiTheme="minorHAnsi" w:hAnsiTheme="minorHAnsi"/>
          <w:b/>
          <w:bCs/>
          <w:sz w:val="18"/>
          <w:szCs w:val="18"/>
        </w:rPr>
        <w:t xml:space="preserve">“  </w:t>
      </w:r>
    </w:p>
    <w:p w14:paraId="0EC5CFC9" w14:textId="77777777" w:rsidR="00C63D33" w:rsidRPr="00801BE0" w:rsidRDefault="00C63D33" w:rsidP="00C63D33">
      <w:pPr>
        <w:spacing w:after="120"/>
        <w:ind w:left="360"/>
        <w:jc w:val="both"/>
        <w:rPr>
          <w:rFonts w:ascii="Calibri" w:hAnsi="Calibri" w:cs="Calibri"/>
          <w:sz w:val="18"/>
          <w:szCs w:val="18"/>
        </w:rPr>
      </w:pPr>
      <w:r w:rsidRPr="00801BE0">
        <w:rPr>
          <w:rFonts w:ascii="Calibri" w:hAnsi="Calibri" w:cs="Calibri"/>
          <w:b/>
          <w:noProof/>
          <w:sz w:val="18"/>
          <w:szCs w:val="18"/>
        </w:rPr>
        <w:t xml:space="preserve">Názov projektu: </w:t>
      </w:r>
      <w:bookmarkStart w:id="2" w:name="_Hlk78818071"/>
      <w:r w:rsidRPr="00801BE0">
        <w:rPr>
          <w:rFonts w:ascii="Calibri" w:hAnsi="Calibri" w:cs="Calibri"/>
          <w:b/>
          <w:noProof/>
          <w:sz w:val="18"/>
          <w:szCs w:val="18"/>
        </w:rPr>
        <w:t>„Inteligentné inovácie vo výrobe CRT ELECTRONIC s.r.o.“</w:t>
      </w:r>
    </w:p>
    <w:bookmarkEnd w:id="2"/>
    <w:p w14:paraId="55C11E12" w14:textId="77777777" w:rsidR="00C63D33" w:rsidRPr="00801BE0" w:rsidRDefault="00C63D33" w:rsidP="00C63D33">
      <w:pPr>
        <w:numPr>
          <w:ilvl w:val="0"/>
          <w:numId w:val="4"/>
        </w:numPr>
        <w:spacing w:after="120"/>
        <w:jc w:val="both"/>
        <w:rPr>
          <w:rFonts w:ascii="Calibri" w:hAnsi="Calibri" w:cs="Calibri"/>
          <w:sz w:val="18"/>
          <w:szCs w:val="18"/>
        </w:rPr>
      </w:pPr>
      <w:r w:rsidRPr="00801BE0">
        <w:rPr>
          <w:rFonts w:ascii="Calibri" w:hAnsi="Calibri" w:cs="Calibri"/>
          <w:sz w:val="18"/>
          <w:szCs w:val="18"/>
        </w:rPr>
        <w:lastRenderedPageBreak/>
        <w:t>Objednávateľ je oprávnený faktúru, ktorá nespĺňa všetky náležitosti daňového dokladu v zmysle príslušných právnych predpisov Slovenskej republiky, alebo ktorá neobsahuje dohodnuté náležitosti, alebo ktorá  obsahuje nesprávne údaje alebo je neúplná, alebo ktorá neobsahuje dohodnuté prílohy, alebo ktorej prílohy obsahujú nesprávne alebo neúplné údaje, vrátiť zhotoviteľovi na opravu do 5 pracovných  dní odo dňa jej prevzatia. Splatnosť faktúry vrátenej na opravu sa predlžuje o dobu počítanú od vrátenia faktúry zhotoviteľovi na opravu po prevzatie opravenej faktúry objednávateľom.</w:t>
      </w:r>
    </w:p>
    <w:p w14:paraId="6CAB8063" w14:textId="77777777" w:rsidR="00C63D33" w:rsidRPr="00801BE0" w:rsidRDefault="00C63D33" w:rsidP="00C63D33">
      <w:pPr>
        <w:numPr>
          <w:ilvl w:val="0"/>
          <w:numId w:val="4"/>
        </w:numPr>
        <w:spacing w:after="120"/>
        <w:jc w:val="both"/>
        <w:rPr>
          <w:rFonts w:ascii="Calibri" w:hAnsi="Calibri" w:cs="Calibri"/>
          <w:sz w:val="18"/>
          <w:szCs w:val="18"/>
        </w:rPr>
      </w:pPr>
      <w:r w:rsidRPr="00801BE0">
        <w:rPr>
          <w:rFonts w:ascii="Calibri" w:hAnsi="Calibri" w:cs="Calibri"/>
          <w:sz w:val="18"/>
          <w:szCs w:val="18"/>
        </w:rPr>
        <w:t>V dohodnutej cene za dielo sú zahrnuté aj náklady na prepravu zariadenia do miesta plnenia, balné a poistenie predmetu zariadenia počas prepravy na miesto plnenia, montáž a</w:t>
      </w:r>
      <w:r w:rsidR="00913ACF" w:rsidRPr="00801BE0">
        <w:rPr>
          <w:rFonts w:ascii="Calibri" w:hAnsi="Calibri" w:cs="Calibri"/>
          <w:sz w:val="18"/>
          <w:szCs w:val="18"/>
        </w:rPr>
        <w:t xml:space="preserve"> </w:t>
      </w:r>
      <w:r w:rsidRPr="00801BE0">
        <w:rPr>
          <w:rFonts w:ascii="Calibri" w:hAnsi="Calibri" w:cs="Calibri"/>
          <w:sz w:val="18"/>
          <w:szCs w:val="18"/>
        </w:rPr>
        <w:t>inštalácia zariadenia, uvedenie zariadenia do funkčnej prevádzky bez vád, odovzdanie kupujúcemu oprávnenou osobou potvrdenú revíznu správu na zariadenia o jeho správnom pripojení do elektrickej siete, zaškolenie pracovníkov objednávateľa odborne spôsobilými osobami o obsluhe a údržbe zariadenia a technológie a všetky náklady potrebné k vykonaniu diela podľa tejto zmluvy, technickej špecifikácie diela a všeobecne záväzných právnych predpisov, vrátane príslušných technickým noriem, platných na území Slovenskej republiky a Európskej únie. O zaškolení pracovníkov objednávateľa bude vyhotovený osobitný protokol.</w:t>
      </w:r>
    </w:p>
    <w:p w14:paraId="0A694CBB" w14:textId="77777777" w:rsidR="00833092" w:rsidRPr="00801BE0" w:rsidRDefault="00833092" w:rsidP="00833092">
      <w:pPr>
        <w:spacing w:after="120"/>
        <w:ind w:left="360"/>
        <w:jc w:val="both"/>
        <w:rPr>
          <w:rFonts w:ascii="Calibri" w:hAnsi="Calibri" w:cs="Calibri"/>
          <w:sz w:val="18"/>
          <w:szCs w:val="18"/>
        </w:rPr>
      </w:pPr>
    </w:p>
    <w:p w14:paraId="04B151AB" w14:textId="77777777" w:rsidR="00C63D33" w:rsidRPr="00801BE0" w:rsidRDefault="00C63D33" w:rsidP="00913ACF">
      <w:pPr>
        <w:pStyle w:val="Nadpis1"/>
        <w:tabs>
          <w:tab w:val="num" w:pos="360"/>
        </w:tabs>
        <w:spacing w:after="120"/>
        <w:ind w:left="360" w:hanging="180"/>
        <w:jc w:val="center"/>
        <w:rPr>
          <w:rFonts w:ascii="Calibri" w:hAnsi="Calibri" w:cs="Calibri"/>
          <w:b/>
          <w:bCs/>
          <w:color w:val="auto"/>
          <w:sz w:val="18"/>
          <w:szCs w:val="18"/>
        </w:rPr>
      </w:pPr>
      <w:r w:rsidRPr="00801BE0">
        <w:rPr>
          <w:rFonts w:ascii="Calibri" w:hAnsi="Calibri" w:cs="Calibri"/>
          <w:b/>
          <w:bCs/>
          <w:color w:val="auto"/>
          <w:sz w:val="18"/>
          <w:szCs w:val="18"/>
        </w:rPr>
        <w:t>IV. Všeobecné dojednania</w:t>
      </w:r>
    </w:p>
    <w:p w14:paraId="2196B549" w14:textId="77777777" w:rsidR="00C63D33" w:rsidRPr="00801BE0" w:rsidRDefault="00C63D33" w:rsidP="00C63D33">
      <w:pPr>
        <w:numPr>
          <w:ilvl w:val="0"/>
          <w:numId w:val="1"/>
        </w:numPr>
        <w:spacing w:after="120"/>
        <w:jc w:val="both"/>
        <w:rPr>
          <w:rFonts w:ascii="Calibri" w:hAnsi="Calibri" w:cs="Calibri"/>
          <w:sz w:val="18"/>
          <w:szCs w:val="18"/>
        </w:rPr>
      </w:pPr>
      <w:r w:rsidRPr="00801BE0">
        <w:rPr>
          <w:rFonts w:ascii="Calibri" w:hAnsi="Calibri" w:cs="Calibri"/>
          <w:sz w:val="18"/>
          <w:szCs w:val="18"/>
        </w:rPr>
        <w:t xml:space="preserve">Zhotoviteľ sa zaväzuje, že na vykonanie diela použije materiály, súčiastky a zariadenia, ktoré sú kvalitné, nové, a ktoré sú v súlade so </w:t>
      </w:r>
      <w:r w:rsidRPr="00801BE0">
        <w:rPr>
          <w:rFonts w:ascii="Calibri" w:hAnsi="Calibri" w:cs="Calibri"/>
          <w:bCs/>
          <w:sz w:val="18"/>
          <w:szCs w:val="18"/>
        </w:rPr>
        <w:t xml:space="preserve">všeobecne záväznými právnymi predpismi a technickými normami platnými na území SR a EÚ, </w:t>
      </w:r>
      <w:r w:rsidRPr="00801BE0">
        <w:rPr>
          <w:rFonts w:ascii="Calibri" w:hAnsi="Calibri" w:cs="Calibri"/>
          <w:sz w:val="18"/>
          <w:szCs w:val="18"/>
        </w:rPr>
        <w:t>a v súlade s technickou špecifikáciou zariadenia a technológie.</w:t>
      </w:r>
    </w:p>
    <w:p w14:paraId="2DB572C9" w14:textId="77777777" w:rsidR="00C63D33" w:rsidRPr="00801BE0" w:rsidRDefault="00C63D33" w:rsidP="00C63D33">
      <w:pPr>
        <w:numPr>
          <w:ilvl w:val="0"/>
          <w:numId w:val="1"/>
        </w:numPr>
        <w:spacing w:after="120"/>
        <w:jc w:val="both"/>
        <w:rPr>
          <w:rFonts w:ascii="Calibri" w:hAnsi="Calibri" w:cs="Calibri"/>
          <w:sz w:val="18"/>
          <w:szCs w:val="18"/>
        </w:rPr>
      </w:pPr>
      <w:r w:rsidRPr="00801BE0">
        <w:rPr>
          <w:rFonts w:ascii="Calibri" w:hAnsi="Calibri" w:cs="Calibri"/>
          <w:sz w:val="18"/>
          <w:szCs w:val="18"/>
        </w:rPr>
        <w:t xml:space="preserve">Ak dielo nespĺňa vlastnosti alebo parametre uvedené v technickej špecifikácii zariadenia a technológie alebo vo </w:t>
      </w:r>
      <w:r w:rsidRPr="00801BE0">
        <w:rPr>
          <w:rFonts w:ascii="Calibri" w:hAnsi="Calibri" w:cs="Calibri"/>
          <w:bCs/>
          <w:sz w:val="18"/>
          <w:szCs w:val="18"/>
        </w:rPr>
        <w:t>všeobecne záväzných právnych predpisoch a technických normách platných na území SR a EÚ</w:t>
      </w:r>
      <w:r w:rsidRPr="00801BE0">
        <w:rPr>
          <w:rFonts w:ascii="Calibri" w:hAnsi="Calibri" w:cs="Calibri"/>
          <w:sz w:val="18"/>
          <w:szCs w:val="18"/>
        </w:rPr>
        <w:t>, dielo nie je vyhotovené riadne a objednávateľ nie je povinný takto vyhotovené dielo prevziať a zaplatiť zhotoviteľovi cenu za dielo.</w:t>
      </w:r>
    </w:p>
    <w:p w14:paraId="02A611E5" w14:textId="77777777" w:rsidR="00C63D33" w:rsidRPr="00801BE0" w:rsidRDefault="00C63D33" w:rsidP="00C63D33">
      <w:pPr>
        <w:numPr>
          <w:ilvl w:val="0"/>
          <w:numId w:val="1"/>
        </w:numPr>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Zhotoviteľ podpisom tejto zmluvy potvrdzuje, že od objednávateľa nepožaduje nijaké úpravy miesta  plnenia a ani inú súčinnosť pri inštalácii a uvedení zariadenia do funkčnej prevádzky.</w:t>
      </w:r>
    </w:p>
    <w:p w14:paraId="380927C7" w14:textId="77777777" w:rsidR="00C63D33" w:rsidRPr="00801BE0" w:rsidRDefault="00C63D33" w:rsidP="00C63D33">
      <w:pPr>
        <w:numPr>
          <w:ilvl w:val="0"/>
          <w:numId w:val="1"/>
        </w:numPr>
        <w:spacing w:after="120"/>
        <w:jc w:val="both"/>
        <w:rPr>
          <w:rFonts w:ascii="Calibri" w:hAnsi="Calibri" w:cs="Calibri"/>
          <w:sz w:val="18"/>
          <w:szCs w:val="18"/>
        </w:rPr>
      </w:pPr>
      <w:r w:rsidRPr="00801BE0">
        <w:rPr>
          <w:rFonts w:ascii="Calibri" w:hAnsi="Calibri" w:cs="Calibri"/>
          <w:sz w:val="18"/>
          <w:szCs w:val="18"/>
        </w:rPr>
        <w:t>Zhotoviteľ je povinný</w:t>
      </w:r>
      <w:r w:rsidRPr="00801BE0">
        <w:rPr>
          <w:rFonts w:ascii="Calibri" w:hAnsi="Calibri" w:cs="Calibri"/>
          <w:bCs/>
          <w:sz w:val="18"/>
          <w:szCs w:val="18"/>
        </w:rPr>
        <w:t xml:space="preserve"> </w:t>
      </w:r>
      <w:r w:rsidRPr="00801BE0">
        <w:rPr>
          <w:rFonts w:ascii="Calibri" w:hAnsi="Calibri" w:cs="Calibri"/>
          <w:sz w:val="18"/>
          <w:szCs w:val="18"/>
        </w:rPr>
        <w:t xml:space="preserve">vykonať dielo </w:t>
      </w:r>
      <w:r w:rsidRPr="00801BE0">
        <w:rPr>
          <w:rFonts w:ascii="Calibri" w:hAnsi="Calibri" w:cs="Calibri"/>
          <w:bCs/>
          <w:sz w:val="18"/>
          <w:szCs w:val="18"/>
        </w:rPr>
        <w:t>s odbornou starostlivosťou</w:t>
      </w:r>
      <w:r w:rsidRPr="00801BE0">
        <w:rPr>
          <w:rFonts w:ascii="Calibri" w:hAnsi="Calibri" w:cs="Calibri"/>
          <w:sz w:val="18"/>
          <w:szCs w:val="18"/>
        </w:rPr>
        <w:t xml:space="preserve"> riadne a včas</w:t>
      </w:r>
      <w:r w:rsidRPr="00801BE0">
        <w:rPr>
          <w:rFonts w:ascii="Calibri" w:hAnsi="Calibri" w:cs="Calibri"/>
          <w:bCs/>
          <w:sz w:val="18"/>
          <w:szCs w:val="18"/>
        </w:rPr>
        <w:t xml:space="preserve">, </w:t>
      </w:r>
      <w:r w:rsidRPr="00801BE0">
        <w:rPr>
          <w:rFonts w:ascii="Calibri" w:hAnsi="Calibri" w:cs="Calibri"/>
          <w:sz w:val="18"/>
          <w:szCs w:val="18"/>
        </w:rPr>
        <w:t>v súlade s technickou špecifikáciou zariadenia a technológie, v súlade s ustanoveniami tejto zmluvy a v súlade so všeobecne záväznými právnymi predpismi a technickými normami platnými na území SR a EÚ.</w:t>
      </w:r>
    </w:p>
    <w:p w14:paraId="5247CFDE" w14:textId="77777777" w:rsidR="00C63D33" w:rsidRPr="00801BE0"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sz w:val="18"/>
          <w:szCs w:val="18"/>
        </w:rPr>
      </w:pPr>
      <w:r w:rsidRPr="00801BE0">
        <w:rPr>
          <w:rFonts w:ascii="Calibri" w:hAnsi="Calibri" w:cs="Calibri"/>
          <w:sz w:val="18"/>
          <w:szCs w:val="18"/>
        </w:rPr>
        <w:t>Ak zhotoviteľ alebo osoby ním poverené vstúpia v súvislosti s plnením predmetu tejto zmluvy do areálu objednávateľa v Oravskej Lesnej, sú povinní dodržiavať vnútorné predpisy vydané objednávateľom, a to najmä zdržiavať a pohybovať sa iba v priestoroch povolených objednávateľom (objednávateľ o týchto priestoroch oboznámi zhotoviteľa počas školenia BOZP objednávateľom)  dodržiavať zákaz konzumácie potravín vo výrobných priestoroch a zákaz fajčenia, zákaz požívania alkoholických nápojov a iných omamných látok, dodržiavať zákaz manipulovania so strojmi, dodržiavať zásady nakladania s odpadom a dodržiavať povinnosť používať ochranné pomôcky. Zhotoviteľ bude oboznámený s vnútornými predpismi objednávateľa a následne zodpovedá za oboznámenie sa ním poverených osôb s predpismi podľa predchádzajúcej vety.</w:t>
      </w:r>
    </w:p>
    <w:p w14:paraId="27FE4893" w14:textId="77777777" w:rsidR="00C63D33" w:rsidRPr="00801BE0"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sz w:val="18"/>
          <w:szCs w:val="18"/>
        </w:rPr>
      </w:pPr>
      <w:r w:rsidRPr="00801BE0">
        <w:rPr>
          <w:rFonts w:ascii="Calibri" w:hAnsi="Calibri" w:cs="Calibri"/>
          <w:sz w:val="18"/>
          <w:szCs w:val="18"/>
        </w:rPr>
        <w:t xml:space="preserve">Zhotoviteľ je povinný poučiť pracovníkov objednávateľa o BOZP pri používaní zariadenia. </w:t>
      </w:r>
    </w:p>
    <w:p w14:paraId="6132E978" w14:textId="77777777" w:rsidR="00C63D33" w:rsidRPr="00801BE0" w:rsidRDefault="00C63D33" w:rsidP="00C63D33">
      <w:pPr>
        <w:numPr>
          <w:ilvl w:val="0"/>
          <w:numId w:val="1"/>
        </w:numPr>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Zhotoviteľ zodpovedá za bezpečnosť a ochranu zdravia vlastných pracovníkov a všetky prípadné škody spôsobené svojou činnosťou.</w:t>
      </w:r>
    </w:p>
    <w:p w14:paraId="79339807" w14:textId="77777777" w:rsidR="00C63D33" w:rsidRPr="00801BE0" w:rsidRDefault="00C63D33" w:rsidP="00C63D33">
      <w:pPr>
        <w:numPr>
          <w:ilvl w:val="0"/>
          <w:numId w:val="1"/>
        </w:numPr>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Ak by v dôsledku porušenia, zanedbania alebo nesplnenia akejkoľvek povinnosti zhotoviteľa pri vykonávaní tohto diela došlo k uloženiu sankcie, pokuty alebo akéhokoľvek iného druhu finančného postihu objednávateľovi, zhotoviteľ sa zaväzuje sumu rovnajúcu sa týmto uloženým sankciám, pokutám alebo iným formám postihu uhradiť objednávateľovi do 15 dní potom ako objednávateľ doručí zhotoviteľovi daňový doklad (faktúru) a výzvu na úhradu týchto sankcií, pokút alebo iných foriem postihu.</w:t>
      </w:r>
    </w:p>
    <w:p w14:paraId="4B5C32E9" w14:textId="77777777" w:rsidR="00C63D33" w:rsidRPr="00801BE0"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b/>
          <w:sz w:val="18"/>
          <w:szCs w:val="18"/>
        </w:rPr>
      </w:pPr>
      <w:r w:rsidRPr="00801BE0">
        <w:rPr>
          <w:rFonts w:ascii="Calibri" w:hAnsi="Calibri" w:cs="Calibri"/>
          <w:sz w:val="18"/>
          <w:szCs w:val="18"/>
        </w:rPr>
        <w:t xml:space="preserve">Zmluvné strany sa dohodli, že zhotoviteľ nie je oprávnený, bez predchádzajúceho písomného súhlasu objednávateľa, postúpiť na tretiu osobu alebo založiť akúkoľvek pohľadávku voči objednávateľovi, vzniknutú na základe alebo v súvislosti so záväzkovo-právnym vzťahom založeným touto zmluvou. </w:t>
      </w:r>
    </w:p>
    <w:p w14:paraId="45DF89CD" w14:textId="0377329A" w:rsidR="00D81430" w:rsidRPr="00801BE0" w:rsidRDefault="00D81430" w:rsidP="00C922B4">
      <w:pPr>
        <w:numPr>
          <w:ilvl w:val="0"/>
          <w:numId w:val="1"/>
        </w:numPr>
        <w:tabs>
          <w:tab w:val="left" w:pos="7380"/>
        </w:tabs>
        <w:overflowPunct w:val="0"/>
        <w:autoSpaceDE w:val="0"/>
        <w:autoSpaceDN w:val="0"/>
        <w:adjustRightInd w:val="0"/>
        <w:spacing w:after="120"/>
        <w:jc w:val="both"/>
        <w:textAlignment w:val="baseline"/>
        <w:rPr>
          <w:rFonts w:asciiTheme="minorHAnsi" w:hAnsiTheme="minorHAnsi" w:cs="Calibri"/>
          <w:sz w:val="18"/>
          <w:szCs w:val="18"/>
        </w:rPr>
      </w:pPr>
      <w:r w:rsidRPr="00801BE0">
        <w:rPr>
          <w:rFonts w:asciiTheme="minorHAnsi" w:hAnsiTheme="minorHAnsi"/>
          <w:sz w:val="18"/>
          <w:szCs w:val="18"/>
        </w:rPr>
        <w:t>Predávajúci je povinný strpieť výkon kontroly/auditu/kontroly na mieste súvisiaceho s dodávaným tovarom, stavebnými prácami a službami, kedykoľvek počas platnosti a účinnosti Zmluvy o poskytnutí NFP, a to oprávnenými osobami na výkon tejto kontroly/auditu a poskytnúť im všetku potrebnú súčinnosť.</w:t>
      </w:r>
    </w:p>
    <w:p w14:paraId="0F2FFFD7" w14:textId="2BB65836" w:rsidR="00C922B4" w:rsidRPr="00801BE0" w:rsidRDefault="00C63D33" w:rsidP="00C922B4">
      <w:pPr>
        <w:numPr>
          <w:ilvl w:val="0"/>
          <w:numId w:val="1"/>
        </w:numPr>
        <w:tabs>
          <w:tab w:val="left" w:pos="7380"/>
        </w:tabs>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 xml:space="preserve">Zhotoviteľ, ak má v záujme zadať vykonávanie časti diela subdodávateľom, je povinný pri podpise tejto Zmluvy uviesť údaje o všetkých známych subdodávateľoch, údaje o osobe oprávnenej konať za subdodávateľa v rozsahu meno a priezvisko, adresa pobytu, dátum narodenia. Zoznam subdodávateľov zadefinovaných pri podpise tejto zmluvy, s uvedením predmetu a rozsahu subdodávok, sa stane prílohou č. </w:t>
      </w:r>
      <w:r w:rsidR="00370AFF" w:rsidRPr="00801BE0">
        <w:rPr>
          <w:rFonts w:ascii="Calibri" w:hAnsi="Calibri" w:cs="Calibri"/>
          <w:sz w:val="18"/>
          <w:szCs w:val="18"/>
        </w:rPr>
        <w:t>3</w:t>
      </w:r>
      <w:r w:rsidRPr="00801BE0">
        <w:rPr>
          <w:rFonts w:ascii="Calibri" w:hAnsi="Calibri" w:cs="Calibri"/>
          <w:sz w:val="18"/>
          <w:szCs w:val="18"/>
        </w:rPr>
        <w:t xml:space="preserve"> tejto zmluvy. Zhotoviteľ, ak bude mať záujem zadať vykonávanie časti diela ďalšiemu subdodávateľovi, ktorý nebol definovaný v zozname pri podpise tejto zmluvy, resp. ak bude mať záujem zmeniť subdodávateľa, uvedeného v zozname pri podpise zmluvy, počas plnenia predmetu tejto zmluvy, môže tak urobiť až po písomnom odsúhlasení objednávateľom. Zmenu subdodávateľa oznámi objednávateľovi pred vykonaním zmeny. Doplnenie subdodávateľa, resp. zmena subdodávateľa sa po písomnom odsúhlasení objednávateľom zapíše do zoznamu subdodávateľov, ktorý je prílohou č. </w:t>
      </w:r>
      <w:r w:rsidR="00833092" w:rsidRPr="00801BE0">
        <w:rPr>
          <w:rFonts w:ascii="Calibri" w:hAnsi="Calibri" w:cs="Calibri"/>
          <w:sz w:val="18"/>
          <w:szCs w:val="18"/>
        </w:rPr>
        <w:t>3</w:t>
      </w:r>
      <w:r w:rsidRPr="00801BE0">
        <w:rPr>
          <w:rFonts w:ascii="Calibri" w:hAnsi="Calibri" w:cs="Calibri"/>
          <w:sz w:val="18"/>
          <w:szCs w:val="18"/>
        </w:rPr>
        <w:t xml:space="preserve"> tejto zmluvy.</w:t>
      </w:r>
    </w:p>
    <w:p w14:paraId="5F70A4F6" w14:textId="0146AB8D" w:rsidR="00C63D33" w:rsidRPr="00801BE0" w:rsidRDefault="00C63D33" w:rsidP="00C922B4">
      <w:pPr>
        <w:numPr>
          <w:ilvl w:val="0"/>
          <w:numId w:val="1"/>
        </w:numPr>
        <w:tabs>
          <w:tab w:val="left" w:pos="7380"/>
        </w:tabs>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lastRenderedPageBreak/>
        <w:t xml:space="preserve">Zmluvné strany sa dohodli, že ak zhotoviteľ má povinnosť zápisu do </w:t>
      </w:r>
      <w:r w:rsidR="001466C4" w:rsidRPr="00801BE0">
        <w:rPr>
          <w:rFonts w:ascii="Calibri" w:hAnsi="Calibri" w:cs="Calibri"/>
          <w:sz w:val="18"/>
          <w:szCs w:val="18"/>
        </w:rPr>
        <w:t>R</w:t>
      </w:r>
      <w:r w:rsidRPr="00801BE0">
        <w:rPr>
          <w:rFonts w:ascii="Calibri" w:hAnsi="Calibri" w:cs="Calibri"/>
          <w:sz w:val="18"/>
          <w:szCs w:val="18"/>
        </w:rPr>
        <w:t xml:space="preserve">egistra partnerov verejného sektora podľa zákona č. 315/2016 </w:t>
      </w:r>
      <w:proofErr w:type="spellStart"/>
      <w:r w:rsidRPr="00801BE0">
        <w:rPr>
          <w:rFonts w:ascii="Calibri" w:hAnsi="Calibri" w:cs="Calibri"/>
          <w:sz w:val="18"/>
          <w:szCs w:val="18"/>
        </w:rPr>
        <w:t>Z.z</w:t>
      </w:r>
      <w:proofErr w:type="spellEnd"/>
      <w:r w:rsidRPr="00801BE0">
        <w:rPr>
          <w:rFonts w:ascii="Calibri" w:hAnsi="Calibri" w:cs="Calibri"/>
          <w:sz w:val="18"/>
          <w:szCs w:val="18"/>
        </w:rPr>
        <w:t xml:space="preserve">. o registri partnerov verejného sektora (ďalej aj „zákon o RPVS“), je povinný byť zapísaný v </w:t>
      </w:r>
      <w:r w:rsidR="001466C4" w:rsidRPr="00801BE0">
        <w:rPr>
          <w:rFonts w:ascii="Calibri" w:hAnsi="Calibri" w:cs="Calibri"/>
          <w:sz w:val="18"/>
          <w:szCs w:val="18"/>
        </w:rPr>
        <w:t>R</w:t>
      </w:r>
      <w:r w:rsidRPr="00801BE0">
        <w:rPr>
          <w:rFonts w:ascii="Calibri" w:hAnsi="Calibri" w:cs="Calibri"/>
          <w:sz w:val="18"/>
          <w:szCs w:val="18"/>
        </w:rPr>
        <w:t xml:space="preserve">egistri partnerov verejného sektora počas celej doby trvania tejto zmluvy. Zmluvné strany sa zároveň dohodli, že ak subdodávateľ má povinnosť zápisu do </w:t>
      </w:r>
      <w:r w:rsidR="001466C4" w:rsidRPr="00801BE0">
        <w:rPr>
          <w:rFonts w:ascii="Calibri" w:hAnsi="Calibri" w:cs="Calibri"/>
          <w:sz w:val="18"/>
          <w:szCs w:val="18"/>
        </w:rPr>
        <w:t>R</w:t>
      </w:r>
      <w:r w:rsidRPr="00801BE0">
        <w:rPr>
          <w:rFonts w:ascii="Calibri" w:hAnsi="Calibri" w:cs="Calibri"/>
          <w:sz w:val="18"/>
          <w:szCs w:val="18"/>
        </w:rPr>
        <w:t xml:space="preserve">egistra partnerov verejného sektora podľa zákona o RPVS, zhotoviteľ je povinný zabezpečiť, aby tento subdodávateľ bol zapísaný v registri partnerov verejného sektora počas celej doby trvania tejto zmluvy. Ak zhotoviteľ alebo subdodávateľ, ktorí majú povinnosť zápisu do </w:t>
      </w:r>
      <w:r w:rsidR="001466C4" w:rsidRPr="00801BE0">
        <w:rPr>
          <w:rFonts w:ascii="Calibri" w:hAnsi="Calibri" w:cs="Calibri"/>
          <w:sz w:val="18"/>
          <w:szCs w:val="18"/>
        </w:rPr>
        <w:t>Re</w:t>
      </w:r>
      <w:r w:rsidRPr="00801BE0">
        <w:rPr>
          <w:rFonts w:ascii="Calibri" w:hAnsi="Calibri" w:cs="Calibri"/>
          <w:sz w:val="18"/>
          <w:szCs w:val="18"/>
        </w:rPr>
        <w:t xml:space="preserve">gistra partnerov verejného sektora podľa zákona o RPVS, nebudú zapísaní v registri partnerov verejného sektora alebo budú vymazaní z registra partnerov verejného sektora počas trvania zmluvy, objednávateľ je oprávnený od tejto zmluvy odstúpiť. Ak zhotoviteľ alebo subdodávateľ, ktorí majú povinnosť zápisu do registra partnerov verejného sektora podľa zákona o RPVS, nebudú zapísaní v </w:t>
      </w:r>
      <w:r w:rsidR="001466C4" w:rsidRPr="00801BE0">
        <w:rPr>
          <w:rFonts w:ascii="Calibri" w:hAnsi="Calibri" w:cs="Calibri"/>
          <w:sz w:val="18"/>
          <w:szCs w:val="18"/>
        </w:rPr>
        <w:t>R</w:t>
      </w:r>
      <w:r w:rsidRPr="00801BE0">
        <w:rPr>
          <w:rFonts w:ascii="Calibri" w:hAnsi="Calibri" w:cs="Calibri"/>
          <w:sz w:val="18"/>
          <w:szCs w:val="18"/>
        </w:rPr>
        <w:t xml:space="preserve">egistri partnerov verejného sektora alebo budú vymazaní z </w:t>
      </w:r>
      <w:r w:rsidR="001466C4" w:rsidRPr="00801BE0">
        <w:rPr>
          <w:rFonts w:ascii="Calibri" w:hAnsi="Calibri" w:cs="Calibri"/>
          <w:sz w:val="18"/>
          <w:szCs w:val="18"/>
        </w:rPr>
        <w:t>R</w:t>
      </w:r>
      <w:r w:rsidRPr="00801BE0">
        <w:rPr>
          <w:rFonts w:ascii="Calibri" w:hAnsi="Calibri" w:cs="Calibri"/>
          <w:sz w:val="18"/>
          <w:szCs w:val="18"/>
        </w:rPr>
        <w:t xml:space="preserve">egistra partnerov verejného sektora počas trvania zmluvy, zhotoviteľ sa zaväzuje zaplatiť objednávateľovi </w:t>
      </w:r>
      <w:r w:rsidR="00785D1B" w:rsidRPr="00801BE0">
        <w:rPr>
          <w:rFonts w:ascii="Calibri" w:hAnsi="Calibri" w:cs="Calibri"/>
          <w:sz w:val="18"/>
          <w:szCs w:val="18"/>
        </w:rPr>
        <w:t xml:space="preserve">oficiálne preukázanú </w:t>
      </w:r>
      <w:r w:rsidRPr="00801BE0">
        <w:rPr>
          <w:rFonts w:ascii="Calibri" w:hAnsi="Calibri" w:cs="Calibri"/>
          <w:sz w:val="18"/>
          <w:szCs w:val="18"/>
        </w:rPr>
        <w:t>zmluvnú pokutu vo výške</w:t>
      </w:r>
      <w:r w:rsidR="00785D1B" w:rsidRPr="00801BE0">
        <w:rPr>
          <w:rFonts w:ascii="Calibri" w:hAnsi="Calibri" w:cs="Calibri"/>
          <w:sz w:val="18"/>
          <w:szCs w:val="18"/>
        </w:rPr>
        <w:t xml:space="preserve">, ktorá sa bude rovnať hodnote sankcie uplatnenej zo strany </w:t>
      </w:r>
      <w:r w:rsidR="0097003D" w:rsidRPr="00801BE0">
        <w:rPr>
          <w:rFonts w:ascii="Calibri" w:hAnsi="Calibri" w:cs="Calibri"/>
          <w:sz w:val="18"/>
          <w:szCs w:val="18"/>
        </w:rPr>
        <w:t>riadiaceho orgánu (Ministerstvo dopravy a výstavby Slovenskej republiky) alebo zo strany sprostredkovateľského</w:t>
      </w:r>
      <w:r w:rsidR="001A65B1" w:rsidRPr="00801BE0">
        <w:rPr>
          <w:rFonts w:ascii="Calibri" w:hAnsi="Calibri" w:cs="Calibri"/>
          <w:sz w:val="18"/>
          <w:szCs w:val="18"/>
        </w:rPr>
        <w:t xml:space="preserve"> </w:t>
      </w:r>
      <w:r w:rsidR="0097003D" w:rsidRPr="00801BE0">
        <w:rPr>
          <w:rFonts w:ascii="Calibri" w:hAnsi="Calibri" w:cs="Calibri"/>
          <w:sz w:val="18"/>
          <w:szCs w:val="18"/>
        </w:rPr>
        <w:t>organu</w:t>
      </w:r>
      <w:r w:rsidR="001A65B1" w:rsidRPr="00801BE0">
        <w:rPr>
          <w:rFonts w:ascii="Calibri" w:hAnsi="Calibri" w:cs="Calibri"/>
          <w:sz w:val="18"/>
          <w:szCs w:val="18"/>
        </w:rPr>
        <w:t xml:space="preserve"> </w:t>
      </w:r>
      <w:r w:rsidR="0097003D" w:rsidRPr="00801BE0">
        <w:rPr>
          <w:rFonts w:ascii="Calibri" w:hAnsi="Calibri" w:cs="Calibri"/>
          <w:sz w:val="18"/>
          <w:szCs w:val="18"/>
        </w:rPr>
        <w:t xml:space="preserve">(Ministerstvo hospodárstva Slovenskej republiky) </w:t>
      </w:r>
      <w:r w:rsidR="00785D1B" w:rsidRPr="00801BE0">
        <w:rPr>
          <w:rFonts w:ascii="Calibri" w:hAnsi="Calibri" w:cs="Calibri"/>
          <w:sz w:val="18"/>
          <w:szCs w:val="18"/>
        </w:rPr>
        <w:t>na objednávateľa a</w:t>
      </w:r>
      <w:r w:rsidRPr="00801BE0">
        <w:rPr>
          <w:rFonts w:ascii="Calibri" w:hAnsi="Calibri" w:cs="Calibri"/>
          <w:sz w:val="18"/>
          <w:szCs w:val="18"/>
        </w:rPr>
        <w:t> to za každého zhotoviteľa a subdodávateľa samostatne.</w:t>
      </w:r>
    </w:p>
    <w:p w14:paraId="7F755E02" w14:textId="77777777" w:rsidR="00C63D33" w:rsidRPr="00801BE0" w:rsidRDefault="00C63D33" w:rsidP="00C63D33">
      <w:pPr>
        <w:numPr>
          <w:ilvl w:val="0"/>
          <w:numId w:val="1"/>
        </w:numPr>
        <w:tabs>
          <w:tab w:val="left" w:pos="7380"/>
        </w:tabs>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Zmluvné strany sa dohodli, že zhotoviteľ je povinný na písomné požiadanie predložiť objednávateľovi všetky zmluvy so subdodávateľmi, a to najneskôr do 3 pracovných dní od doručenia výzvy objednávateľa zhotoviteľovi.</w:t>
      </w:r>
    </w:p>
    <w:p w14:paraId="54A48177" w14:textId="77777777" w:rsidR="00C63D33" w:rsidRPr="00801BE0" w:rsidRDefault="00C63D33" w:rsidP="00C63D33">
      <w:pPr>
        <w:pStyle w:val="Zarkazkladnhotextu"/>
        <w:tabs>
          <w:tab w:val="num" w:pos="360"/>
        </w:tabs>
        <w:spacing w:after="120"/>
        <w:ind w:left="0"/>
        <w:rPr>
          <w:rFonts w:ascii="Calibri" w:hAnsi="Calibri" w:cs="Calibri"/>
          <w:sz w:val="18"/>
          <w:szCs w:val="18"/>
        </w:rPr>
      </w:pPr>
    </w:p>
    <w:p w14:paraId="46078D1E" w14:textId="77777777" w:rsidR="00C63D33" w:rsidRPr="00801BE0" w:rsidRDefault="00C63D33" w:rsidP="00C63D33">
      <w:pPr>
        <w:pStyle w:val="Zarkazkladnhotextu"/>
        <w:tabs>
          <w:tab w:val="num" w:pos="0"/>
        </w:tabs>
        <w:spacing w:after="120"/>
        <w:ind w:left="0"/>
        <w:jc w:val="center"/>
        <w:rPr>
          <w:rFonts w:ascii="Calibri" w:hAnsi="Calibri" w:cs="Calibri"/>
          <w:b/>
          <w:bCs/>
          <w:sz w:val="18"/>
          <w:szCs w:val="18"/>
        </w:rPr>
      </w:pPr>
      <w:r w:rsidRPr="00801BE0">
        <w:rPr>
          <w:rFonts w:ascii="Calibri" w:hAnsi="Calibri" w:cs="Calibri"/>
          <w:b/>
          <w:bCs/>
          <w:sz w:val="18"/>
          <w:szCs w:val="18"/>
        </w:rPr>
        <w:t>V. Miesto plnenia</w:t>
      </w:r>
    </w:p>
    <w:p w14:paraId="2ABD9E67" w14:textId="77777777" w:rsidR="00C63D33" w:rsidRPr="00801BE0" w:rsidRDefault="00C63D33" w:rsidP="00C63D33">
      <w:pPr>
        <w:pStyle w:val="Zarkazkladnhotextu"/>
        <w:numPr>
          <w:ilvl w:val="0"/>
          <w:numId w:val="5"/>
        </w:numPr>
        <w:tabs>
          <w:tab w:val="clear" w:pos="360"/>
        </w:tabs>
        <w:spacing w:after="120"/>
        <w:jc w:val="both"/>
        <w:rPr>
          <w:rFonts w:ascii="Calibri" w:hAnsi="Calibri" w:cs="Calibri"/>
          <w:sz w:val="18"/>
          <w:szCs w:val="18"/>
        </w:rPr>
      </w:pPr>
      <w:r w:rsidRPr="00801BE0">
        <w:rPr>
          <w:rFonts w:ascii="Calibri" w:hAnsi="Calibri" w:cs="Calibri"/>
          <w:sz w:val="18"/>
          <w:szCs w:val="18"/>
        </w:rPr>
        <w:t>Miestom vykonania diela je areál objednávateľa nachádzajúci sa na adrese 029 57 Oravská Lesná č. 1080.</w:t>
      </w:r>
    </w:p>
    <w:p w14:paraId="47729B7A" w14:textId="77777777" w:rsidR="00C63D33" w:rsidRPr="00801BE0" w:rsidRDefault="00C63D33" w:rsidP="00C63D33">
      <w:pPr>
        <w:pStyle w:val="Zarkazkladnhotextu"/>
        <w:spacing w:after="120"/>
        <w:ind w:left="360"/>
        <w:jc w:val="both"/>
        <w:rPr>
          <w:rFonts w:ascii="Calibri" w:hAnsi="Calibri" w:cs="Calibri"/>
          <w:sz w:val="18"/>
          <w:szCs w:val="18"/>
        </w:rPr>
      </w:pPr>
    </w:p>
    <w:p w14:paraId="12C36ACB" w14:textId="77777777" w:rsidR="00C63D33" w:rsidRPr="00801BE0" w:rsidRDefault="00C63D33" w:rsidP="00C63D33">
      <w:pPr>
        <w:tabs>
          <w:tab w:val="num" w:pos="360"/>
        </w:tabs>
        <w:spacing w:after="120"/>
        <w:ind w:left="360" w:hanging="360"/>
        <w:jc w:val="center"/>
        <w:rPr>
          <w:rFonts w:ascii="Calibri" w:hAnsi="Calibri" w:cs="Calibri"/>
          <w:b/>
          <w:sz w:val="18"/>
          <w:szCs w:val="18"/>
        </w:rPr>
      </w:pPr>
      <w:r w:rsidRPr="00801BE0">
        <w:rPr>
          <w:rFonts w:ascii="Calibri" w:hAnsi="Calibri" w:cs="Calibri"/>
          <w:b/>
          <w:sz w:val="18"/>
          <w:szCs w:val="18"/>
        </w:rPr>
        <w:t>VI. Odovzdanie a prevzatie diela</w:t>
      </w:r>
    </w:p>
    <w:p w14:paraId="6DE4AE8E" w14:textId="77777777" w:rsidR="00C63D33" w:rsidRPr="00801BE0"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Zhotoviteľ písomne oznámi objednávateľovi najmenej 3 dni vopred, kedy uvedie zariadenie a technológiu do funkčnej prevádzky.</w:t>
      </w:r>
    </w:p>
    <w:p w14:paraId="7909825B" w14:textId="77777777" w:rsidR="00C63D33" w:rsidRPr="00801BE0" w:rsidRDefault="00C63D33" w:rsidP="00C63D33">
      <w:pPr>
        <w:numPr>
          <w:ilvl w:val="0"/>
          <w:numId w:val="6"/>
        </w:numPr>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Po inštalácii a uvedení zariadenia a technológie do funkčnej prevádzky bude prevedená skúšobná prevádzka zariadenia a technológie v ich pracovnom režime v trvaní 2 týždňov. O začiatku skúšobnej prevádzky bude spísaný osobitný záznam.</w:t>
      </w:r>
    </w:p>
    <w:p w14:paraId="7CDAD82A" w14:textId="77777777" w:rsidR="00C63D33" w:rsidRPr="00801BE0"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Odovzdanie a prevzatie diela sa uskutoční po úspešnom prevedení skúšobnej prevádzky bez vád na základe odovzdávacieho a preberacieho konania so spísaním protokolu o odovzdaní a prevzatí diela, ktorý bude podpísaný osobami oprávnenými konať za zhotoviteľa a objednávateľa.</w:t>
      </w:r>
    </w:p>
    <w:p w14:paraId="72A3ADE1" w14:textId="77777777" w:rsidR="00C63D33" w:rsidRPr="00801BE0"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Ak počas skúšobnej prevádzky alebo pri preberaní diela objednávateľ zistí, že dielo má vady, dielo nie je povinný prevziať, okrem prípadov uvedených v ods. 5 tohto článku. Objednávateľ a zhotoviteľ vyhotovia zápis o zistených vadách, v ktorom si dohodnú spôsob a termín ich odstránenia. Zhotoviteľ po odstránení týchto vád má povinnosť dielo odovzdať a objednávateľ je povinný dielo bezodkladne prevziať.</w:t>
      </w:r>
    </w:p>
    <w:p w14:paraId="0C527CDD" w14:textId="77777777" w:rsidR="00C63D33" w:rsidRPr="00801BE0" w:rsidRDefault="00C63D33" w:rsidP="00C63D33">
      <w:pPr>
        <w:numPr>
          <w:ilvl w:val="0"/>
          <w:numId w:val="6"/>
        </w:numPr>
        <w:spacing w:after="120"/>
        <w:jc w:val="both"/>
        <w:rPr>
          <w:rFonts w:ascii="Calibri" w:hAnsi="Calibri" w:cs="Calibri"/>
          <w:sz w:val="18"/>
          <w:szCs w:val="18"/>
        </w:rPr>
      </w:pPr>
      <w:r w:rsidRPr="00801BE0">
        <w:rPr>
          <w:rFonts w:ascii="Calibri" w:hAnsi="Calibri" w:cs="Calibri"/>
          <w:sz w:val="18"/>
          <w:szCs w:val="18"/>
        </w:rPr>
        <w:t xml:space="preserve">Objednávateľ dielo prevezme, ak toto má ojedinelé drobné nedostatky a nedorobky, ktoré nebránia alebo nesťažujú užívanie diela a neznižujú jeho hodnotu, pričom na preberacom konaní dohodne so zhotoviteľom lehotu na ich odstránenie. Objednávateľ nie je povinný dielo prevziať, ktoré má vady brániace jeho riadnemu alebo bezpečnému užívaniu. </w:t>
      </w:r>
    </w:p>
    <w:p w14:paraId="538CE1F5" w14:textId="77777777" w:rsidR="00C63D33" w:rsidRPr="00801BE0" w:rsidRDefault="00C63D33" w:rsidP="00244989">
      <w:pPr>
        <w:numPr>
          <w:ilvl w:val="0"/>
          <w:numId w:val="6"/>
        </w:numPr>
        <w:tabs>
          <w:tab w:val="num" w:pos="426"/>
        </w:tabs>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Obojstranným podpísaním protokolu o odovzdaní a prevzatí diela sa považuje dielo za vykonané a týmto okamihom prechádza na objednávateľa nebezpečenstvo vzniku škody na diele.</w:t>
      </w:r>
    </w:p>
    <w:p w14:paraId="5EC54C45" w14:textId="77777777" w:rsidR="00C63D33" w:rsidRPr="00801BE0" w:rsidRDefault="00C63D33" w:rsidP="00C63D33">
      <w:pPr>
        <w:numPr>
          <w:ilvl w:val="0"/>
          <w:numId w:val="6"/>
        </w:numPr>
        <w:spacing w:after="120"/>
        <w:jc w:val="both"/>
        <w:rPr>
          <w:rFonts w:ascii="Calibri" w:hAnsi="Calibri" w:cs="Calibri"/>
          <w:sz w:val="18"/>
          <w:szCs w:val="18"/>
        </w:rPr>
      </w:pPr>
      <w:r w:rsidRPr="00801BE0">
        <w:rPr>
          <w:rFonts w:ascii="Calibri" w:hAnsi="Calibri" w:cs="Calibri"/>
          <w:sz w:val="18"/>
          <w:szCs w:val="18"/>
        </w:rPr>
        <w:t>Zhotoviteľ je povinný spolu so zariadením odovzdať objednávateľovi aj všetky doklady, ktoré sa na zariadenie vzťahujú v zmysle predpisov SR a EÚ, ES vyhlásenie o zhode, návod na obsluhu a údržbu zariadenia (v listinnej a elektronickej forme) a ďalšie doklady, na dodaní ktorých sa zhotoviteľ zaviazal v tejto zmluve alebo ktorú sú uvedené v technickej špecifikácii zariadenia a technológie.</w:t>
      </w:r>
    </w:p>
    <w:p w14:paraId="520BCBDB" w14:textId="77777777" w:rsidR="00C63D33" w:rsidRPr="00801BE0" w:rsidRDefault="00C63D33" w:rsidP="00C63D33">
      <w:pPr>
        <w:pStyle w:val="Zarkazkladnhotextu"/>
        <w:numPr>
          <w:ilvl w:val="0"/>
          <w:numId w:val="6"/>
        </w:numPr>
        <w:spacing w:after="120"/>
        <w:jc w:val="both"/>
        <w:rPr>
          <w:rFonts w:ascii="Calibri" w:hAnsi="Calibri" w:cs="Calibri"/>
          <w:sz w:val="18"/>
          <w:szCs w:val="18"/>
        </w:rPr>
      </w:pPr>
      <w:r w:rsidRPr="00801BE0">
        <w:rPr>
          <w:rFonts w:ascii="Calibri" w:hAnsi="Calibri" w:cs="Calibri"/>
          <w:sz w:val="18"/>
          <w:szCs w:val="18"/>
        </w:rPr>
        <w:t>Miestom odovzdania diela je prevádzka objednávateľa nachádzajúca sa na adrese 029 57 Oravská Lesná č. 1080.</w:t>
      </w:r>
    </w:p>
    <w:p w14:paraId="299873C4" w14:textId="77777777" w:rsidR="00C63D33" w:rsidRPr="00801BE0" w:rsidRDefault="00C63D33" w:rsidP="00C63D33">
      <w:pPr>
        <w:tabs>
          <w:tab w:val="left" w:pos="567"/>
          <w:tab w:val="left" w:pos="851"/>
          <w:tab w:val="decimal" w:pos="8789"/>
        </w:tabs>
        <w:spacing w:after="120"/>
        <w:rPr>
          <w:rFonts w:ascii="Calibri" w:hAnsi="Calibri" w:cs="Calibri"/>
          <w:sz w:val="18"/>
          <w:szCs w:val="18"/>
        </w:rPr>
      </w:pPr>
    </w:p>
    <w:p w14:paraId="589DEC8F" w14:textId="77777777" w:rsidR="00C63D33" w:rsidRPr="00801BE0" w:rsidRDefault="00C63D33" w:rsidP="00C63D33">
      <w:pPr>
        <w:tabs>
          <w:tab w:val="left" w:pos="1985"/>
          <w:tab w:val="right" w:pos="10206"/>
        </w:tabs>
        <w:spacing w:after="120"/>
        <w:jc w:val="center"/>
        <w:rPr>
          <w:rFonts w:ascii="Calibri" w:hAnsi="Calibri" w:cs="Calibri"/>
          <w:sz w:val="18"/>
          <w:szCs w:val="18"/>
        </w:rPr>
      </w:pPr>
      <w:r w:rsidRPr="00801BE0">
        <w:rPr>
          <w:rFonts w:ascii="Calibri" w:hAnsi="Calibri" w:cs="Calibri"/>
          <w:b/>
          <w:sz w:val="18"/>
          <w:szCs w:val="18"/>
        </w:rPr>
        <w:t xml:space="preserve">VII. Záruka a zodpovednosť za vady diela </w:t>
      </w:r>
    </w:p>
    <w:p w14:paraId="3D89194B" w14:textId="77777777" w:rsidR="00C63D33" w:rsidRPr="00801BE0"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801BE0">
        <w:rPr>
          <w:rFonts w:ascii="Calibri" w:hAnsi="Calibri" w:cs="Calibri"/>
          <w:sz w:val="18"/>
          <w:szCs w:val="18"/>
        </w:rPr>
        <w:t>Zhotoviteľ poskytuje objednávateľovi na vykonané dielo záruku zariadenia v trvaní 24 mesiacov, pokiaľ výrobcovia jednotlivých komponentov neudávajú dlhšiu záručnú dobu.</w:t>
      </w:r>
    </w:p>
    <w:p w14:paraId="4F9C28F0" w14:textId="77777777" w:rsidR="00C63D33" w:rsidRPr="00801BE0"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801BE0">
        <w:rPr>
          <w:rFonts w:ascii="Calibri" w:hAnsi="Calibri" w:cs="Calibri"/>
          <w:sz w:val="18"/>
          <w:szCs w:val="18"/>
        </w:rPr>
        <w:t xml:space="preserve">Záručná doba začína plynúť dňom podpísania protokolu o odovzdaní  a prevzatí diela objednávateľom. </w:t>
      </w:r>
    </w:p>
    <w:p w14:paraId="34DB5F19" w14:textId="77777777" w:rsidR="00C63D33" w:rsidRPr="00801BE0"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801BE0">
        <w:rPr>
          <w:rFonts w:ascii="Calibri" w:hAnsi="Calibri" w:cs="Calibri"/>
          <w:sz w:val="18"/>
          <w:szCs w:val="18"/>
        </w:rPr>
        <w:t>Zhotoviteľ zodpovedá za to, že dielo bude spôsobilé  na  použitie  určené  jeho účelom použitia a zachová si technické parametre a vlastnosti uvedené v tejto zmluve a v technickej špecifikácii zariadenia a technológie, a to do posledného dňa záručnej doby. Zhotoviteľ je povinný počas záručnej doby vzniknuté vady odstrániť na požiadanie objednávateľa</w:t>
      </w:r>
    </w:p>
    <w:p w14:paraId="5EDC08BD" w14:textId="77777777" w:rsidR="00C63D33" w:rsidRPr="00801BE0"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801BE0">
        <w:rPr>
          <w:rFonts w:ascii="Calibri" w:hAnsi="Calibri" w:cs="Calibri"/>
          <w:sz w:val="18"/>
          <w:szCs w:val="18"/>
        </w:rPr>
        <w:t>Zmluvné strany sa dohodli pre prípad vady diela, že počas záručnej doby má objednávateľ právo požadovať a  zhotoviteľ  povinnosť  bezplatne odstrániť vady, na ktoré platí záruka.</w:t>
      </w:r>
    </w:p>
    <w:p w14:paraId="3A481F84" w14:textId="77777777" w:rsidR="00C63D33" w:rsidRPr="00801BE0"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801BE0">
        <w:rPr>
          <w:rFonts w:ascii="Calibri" w:hAnsi="Calibri" w:cs="Calibri"/>
          <w:sz w:val="18"/>
          <w:szCs w:val="18"/>
        </w:rPr>
        <w:lastRenderedPageBreak/>
        <w:t xml:space="preserve">Objednávateľ sa zaväzuje, že oznámenie vád ( reklamáciu ) bude vykonávať písomne, e-mailom na e-mailovú adresu .....................@.............................. alebo faxom. Reklamácia musí obsahovať popis vady. </w:t>
      </w:r>
    </w:p>
    <w:p w14:paraId="7BEDD128" w14:textId="77777777" w:rsidR="00C63D33" w:rsidRPr="00801BE0"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801BE0">
        <w:rPr>
          <w:rFonts w:ascii="Calibri" w:hAnsi="Calibri" w:cs="Calibri"/>
          <w:sz w:val="18"/>
          <w:szCs w:val="18"/>
        </w:rPr>
        <w:t xml:space="preserve">Zhotoviteľ sa zaväzuje reagovať na oznámenie reklamovanej vady do 24 hodín od jej oznámenia zhotoviteľovi podľa ods. 5 tohto článku. V prípade, že vada bráni užívaniu diela, zhotoviteľ je povinný začať s odstraňovaním tejto vady bezodkladne od oznámenia tejto vady zhotoviteľovi, pričom v tomto oznámení musí objednávateľ uviesť, že ide o vadu, ktorá bráni užívaniu diela. </w:t>
      </w:r>
    </w:p>
    <w:p w14:paraId="6D7DF34D" w14:textId="77777777" w:rsidR="00C63D33" w:rsidRPr="00801BE0"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801BE0">
        <w:rPr>
          <w:rFonts w:ascii="Calibri" w:hAnsi="Calibri" w:cs="Calibri"/>
          <w:sz w:val="18"/>
          <w:szCs w:val="18"/>
        </w:rPr>
        <w:t xml:space="preserve">Zhotoviteľ sa zaväzuje odstrániť vady oznámené objednávateľom najneskôr do 5 kalendárnych dní od ich oznámenia objednávateľom spôsobom dohodnutým v tejto zmluve. V prípade, že vada bráni užívaniu diela, zhotoviteľ sa zaväzuje odstrániť túto vadu najneskôr do 48 hodín od ich oznámenia objednávateľom spôsobom dohodnutým v tejto zmluve. Ak zhotoviteľ neodstráni vady v uvedených lehotách, objednávateľ je oprávnený odstrániť vady a nedorobky sám alebo ich nechať odstrániť treťou osobou na náklady zhotoviteľa. </w:t>
      </w:r>
    </w:p>
    <w:p w14:paraId="13EBAFE9" w14:textId="77777777" w:rsidR="00C63D33" w:rsidRPr="00801BE0"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801BE0">
        <w:rPr>
          <w:rFonts w:ascii="Calibri" w:hAnsi="Calibri" w:cs="Calibri"/>
          <w:sz w:val="18"/>
          <w:szCs w:val="18"/>
        </w:rPr>
        <w:t xml:space="preserve">Ak by v dôsledku nefunkčnosti diela alebo vady diela vznikla objednávateľovi škoda, zhotoviteľ sa zaväzuje túto škodu objednávateľovi nahradiť v plnej výške. </w:t>
      </w:r>
    </w:p>
    <w:p w14:paraId="53C83684" w14:textId="77777777" w:rsidR="00C63D33" w:rsidRPr="00801BE0" w:rsidRDefault="00C63D33" w:rsidP="00C63D33">
      <w:pPr>
        <w:pStyle w:val="Zkladntext21"/>
        <w:numPr>
          <w:ilvl w:val="0"/>
          <w:numId w:val="7"/>
        </w:numPr>
        <w:tabs>
          <w:tab w:val="clear" w:pos="720"/>
          <w:tab w:val="num" w:pos="426"/>
        </w:tabs>
        <w:spacing w:after="120"/>
        <w:ind w:left="426" w:hanging="426"/>
        <w:rPr>
          <w:rFonts w:ascii="Calibri" w:hAnsi="Calibri" w:cs="Calibri"/>
          <w:sz w:val="18"/>
          <w:szCs w:val="18"/>
        </w:rPr>
      </w:pPr>
      <w:r w:rsidRPr="00801BE0">
        <w:rPr>
          <w:rFonts w:ascii="Calibri" w:hAnsi="Calibri" w:cs="Calibri"/>
          <w:sz w:val="18"/>
          <w:szCs w:val="18"/>
        </w:rPr>
        <w:t>Zhotoviteľ sa zaväzuje vykonávať údržbu a revízie zariadenia vyžadované právnymi predpismi alebo návodom na obsluhu a údržbu zariadenie a pozáručné opravy zariadenia, a to na základe osobitnej písomnej dohody s objednávateľom.</w:t>
      </w:r>
    </w:p>
    <w:p w14:paraId="42E03A9F" w14:textId="5BB983F3" w:rsidR="00C63D33" w:rsidRPr="00801BE0" w:rsidRDefault="00C63D33" w:rsidP="00C63D33">
      <w:pPr>
        <w:pStyle w:val="Zkladntext21"/>
        <w:spacing w:after="120"/>
        <w:ind w:left="426" w:firstLine="0"/>
        <w:rPr>
          <w:rFonts w:ascii="Calibri" w:hAnsi="Calibri" w:cs="Calibri"/>
          <w:sz w:val="18"/>
          <w:szCs w:val="18"/>
        </w:rPr>
      </w:pPr>
    </w:p>
    <w:p w14:paraId="40BC00CA" w14:textId="7FC8E384" w:rsidR="00624A23" w:rsidRPr="00801BE0" w:rsidRDefault="00624A23" w:rsidP="00624A23">
      <w:pPr>
        <w:tabs>
          <w:tab w:val="left" w:pos="1985"/>
          <w:tab w:val="right" w:pos="10206"/>
        </w:tabs>
        <w:spacing w:after="120"/>
        <w:jc w:val="center"/>
        <w:rPr>
          <w:rFonts w:ascii="Calibri" w:hAnsi="Calibri" w:cs="Calibri"/>
          <w:sz w:val="18"/>
          <w:szCs w:val="18"/>
        </w:rPr>
      </w:pPr>
      <w:bookmarkStart w:id="3" w:name="_Hlk72909543"/>
      <w:r w:rsidRPr="00801BE0">
        <w:rPr>
          <w:rFonts w:ascii="Calibri" w:hAnsi="Calibri" w:cs="Calibri"/>
          <w:b/>
          <w:sz w:val="18"/>
          <w:szCs w:val="18"/>
        </w:rPr>
        <w:t xml:space="preserve">VIII. Servisná podpora </w:t>
      </w:r>
    </w:p>
    <w:p w14:paraId="41A072EA" w14:textId="7D2AA764" w:rsidR="00E03149" w:rsidRPr="00801BE0" w:rsidRDefault="00624A23" w:rsidP="00E03149">
      <w:pPr>
        <w:numPr>
          <w:ilvl w:val="0"/>
          <w:numId w:val="59"/>
        </w:numPr>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Zhotoviteľ sa zaväzuje, že bude po inštalácií a uvedení predmetu zmluvy o dielo do prevádzky</w:t>
      </w:r>
      <w:r w:rsidR="00514CAC" w:rsidRPr="00801BE0">
        <w:rPr>
          <w:rFonts w:ascii="Calibri" w:hAnsi="Calibri" w:cs="Calibri"/>
          <w:sz w:val="18"/>
          <w:szCs w:val="18"/>
        </w:rPr>
        <w:t xml:space="preserve"> a počas doby prevádzkovania zariadenia</w:t>
      </w:r>
      <w:r w:rsidR="008E4C8D" w:rsidRPr="00801BE0">
        <w:rPr>
          <w:rFonts w:ascii="Calibri" w:hAnsi="Calibri" w:cs="Calibri"/>
          <w:sz w:val="18"/>
          <w:szCs w:val="18"/>
        </w:rPr>
        <w:t xml:space="preserve"> u </w:t>
      </w:r>
      <w:r w:rsidR="0078023B" w:rsidRPr="00801BE0">
        <w:rPr>
          <w:rFonts w:ascii="Calibri" w:hAnsi="Calibri" w:cs="Calibri"/>
          <w:sz w:val="18"/>
          <w:szCs w:val="18"/>
        </w:rPr>
        <w:t>O</w:t>
      </w:r>
      <w:r w:rsidR="008E4C8D" w:rsidRPr="00801BE0">
        <w:rPr>
          <w:rFonts w:ascii="Calibri" w:hAnsi="Calibri" w:cs="Calibri"/>
          <w:sz w:val="18"/>
          <w:szCs w:val="18"/>
        </w:rPr>
        <w:t>bjednávateľa</w:t>
      </w:r>
      <w:r w:rsidR="00514CAC" w:rsidRPr="00801BE0">
        <w:rPr>
          <w:rFonts w:ascii="Calibri" w:hAnsi="Calibri" w:cs="Calibri"/>
          <w:sz w:val="18"/>
          <w:szCs w:val="18"/>
        </w:rPr>
        <w:t xml:space="preserve">, poskytovať, resp. zabezpečovať pre </w:t>
      </w:r>
      <w:r w:rsidR="0078023B" w:rsidRPr="00801BE0">
        <w:rPr>
          <w:rFonts w:ascii="Calibri" w:hAnsi="Calibri" w:cs="Calibri"/>
          <w:sz w:val="18"/>
          <w:szCs w:val="18"/>
        </w:rPr>
        <w:t>O</w:t>
      </w:r>
      <w:r w:rsidRPr="00801BE0">
        <w:rPr>
          <w:rFonts w:ascii="Calibri" w:hAnsi="Calibri" w:cs="Calibri"/>
          <w:sz w:val="18"/>
          <w:szCs w:val="18"/>
        </w:rPr>
        <w:t>bjednávateľ</w:t>
      </w:r>
      <w:r w:rsidR="00514CAC" w:rsidRPr="00801BE0">
        <w:rPr>
          <w:rFonts w:ascii="Calibri" w:hAnsi="Calibri" w:cs="Calibri"/>
          <w:sz w:val="18"/>
          <w:szCs w:val="18"/>
        </w:rPr>
        <w:t xml:space="preserve">a </w:t>
      </w:r>
      <w:r w:rsidRPr="00801BE0">
        <w:rPr>
          <w:rFonts w:ascii="Calibri" w:hAnsi="Calibri" w:cs="Calibri"/>
          <w:sz w:val="18"/>
          <w:szCs w:val="18"/>
        </w:rPr>
        <w:t>servisnú podporu do 24 hodín od nahlásenia poruchy zariadenia v</w:t>
      </w:r>
      <w:r w:rsidR="00E03149" w:rsidRPr="00801BE0">
        <w:rPr>
          <w:rFonts w:ascii="Calibri" w:hAnsi="Calibri" w:cs="Calibri"/>
          <w:sz w:val="18"/>
          <w:szCs w:val="18"/>
        </w:rPr>
        <w:t xml:space="preserve"> slovenskom alebo </w:t>
      </w:r>
      <w:r w:rsidRPr="00801BE0">
        <w:rPr>
          <w:rFonts w:ascii="Calibri" w:hAnsi="Calibri" w:cs="Calibri"/>
          <w:sz w:val="18"/>
          <w:szCs w:val="18"/>
        </w:rPr>
        <w:t>českom</w:t>
      </w:r>
      <w:r w:rsidR="00E03149" w:rsidRPr="00801BE0">
        <w:rPr>
          <w:rFonts w:ascii="Calibri" w:hAnsi="Calibri" w:cs="Calibri"/>
          <w:sz w:val="18"/>
          <w:szCs w:val="18"/>
        </w:rPr>
        <w:t xml:space="preserve"> </w:t>
      </w:r>
      <w:r w:rsidRPr="00801BE0">
        <w:rPr>
          <w:rFonts w:ascii="Calibri" w:hAnsi="Calibri" w:cs="Calibri"/>
          <w:sz w:val="18"/>
          <w:szCs w:val="18"/>
        </w:rPr>
        <w:t xml:space="preserve">jazyku, </w:t>
      </w:r>
      <w:proofErr w:type="spellStart"/>
      <w:r w:rsidRPr="00801BE0">
        <w:rPr>
          <w:rFonts w:ascii="Calibri" w:hAnsi="Calibri" w:cs="Calibri"/>
          <w:sz w:val="18"/>
          <w:szCs w:val="18"/>
        </w:rPr>
        <w:t>t.z</w:t>
      </w:r>
      <w:proofErr w:type="spellEnd"/>
      <w:r w:rsidRPr="00801BE0">
        <w:rPr>
          <w:rFonts w:ascii="Calibri" w:hAnsi="Calibri" w:cs="Calibri"/>
          <w:sz w:val="18"/>
          <w:szCs w:val="18"/>
        </w:rPr>
        <w:t>. b</w:t>
      </w:r>
      <w:r w:rsidRPr="00801BE0">
        <w:rPr>
          <w:rFonts w:ascii="Calibri" w:eastAsia="MS Mincho" w:hAnsi="Calibri" w:cs="Calibri"/>
          <w:sz w:val="18"/>
          <w:szCs w:val="18"/>
          <w:lang w:val="sq-AL" w:eastAsia="ja-JP"/>
        </w:rPr>
        <w:t xml:space="preserve">ezodkladné poskytnutie odbornej konzultácie, diagnostiky zariadenia pomocou vzdialeného prístupu cez internet, v prípade nutnosti ale na základe vzájomnej dohody medzi </w:t>
      </w:r>
      <w:r w:rsidR="0078023B" w:rsidRPr="00801BE0">
        <w:rPr>
          <w:rFonts w:ascii="Calibri" w:eastAsia="MS Mincho" w:hAnsi="Calibri" w:cs="Calibri"/>
          <w:sz w:val="18"/>
          <w:szCs w:val="18"/>
          <w:lang w:val="sq-AL" w:eastAsia="ja-JP"/>
        </w:rPr>
        <w:t>O</w:t>
      </w:r>
      <w:r w:rsidRPr="00801BE0">
        <w:rPr>
          <w:rFonts w:ascii="Calibri" w:eastAsia="MS Mincho" w:hAnsi="Calibri" w:cs="Calibri"/>
          <w:sz w:val="18"/>
          <w:szCs w:val="18"/>
          <w:lang w:val="sq-AL" w:eastAsia="ja-JP"/>
        </w:rPr>
        <w:t xml:space="preserve">bjednávateľom a </w:t>
      </w:r>
      <w:r w:rsidR="0078023B" w:rsidRPr="00801BE0">
        <w:rPr>
          <w:rFonts w:ascii="Calibri" w:eastAsia="MS Mincho" w:hAnsi="Calibri" w:cs="Calibri"/>
          <w:sz w:val="18"/>
          <w:szCs w:val="18"/>
          <w:lang w:val="sq-AL" w:eastAsia="ja-JP"/>
        </w:rPr>
        <w:t>Z</w:t>
      </w:r>
      <w:r w:rsidRPr="00801BE0">
        <w:rPr>
          <w:rFonts w:ascii="Calibri" w:eastAsia="MS Mincho" w:hAnsi="Calibri" w:cs="Calibri"/>
          <w:sz w:val="18"/>
          <w:szCs w:val="18"/>
          <w:lang w:val="sq-AL" w:eastAsia="ja-JP"/>
        </w:rPr>
        <w:t>hotoviteľom vycestovanie ku zariadeniu za účelom poskytnutia odbornej servisnej podpory na odstránenie poruchy zariadenia kompetentným servisným technikom</w:t>
      </w:r>
      <w:r w:rsidR="000C05FC" w:rsidRPr="00801BE0">
        <w:rPr>
          <w:rFonts w:ascii="Calibri" w:eastAsia="MS Mincho" w:hAnsi="Calibri" w:cs="Calibri"/>
          <w:sz w:val="18"/>
          <w:szCs w:val="18"/>
          <w:lang w:val="sq-AL" w:eastAsia="ja-JP"/>
        </w:rPr>
        <w:t xml:space="preserve"> komunikujúcim                              v</w:t>
      </w:r>
      <w:r w:rsidRPr="00801BE0">
        <w:rPr>
          <w:rFonts w:ascii="Calibri" w:eastAsia="MS Mincho" w:hAnsi="Calibri" w:cs="Calibri"/>
          <w:sz w:val="18"/>
          <w:szCs w:val="18"/>
          <w:lang w:val="sq-AL" w:eastAsia="ja-JP"/>
        </w:rPr>
        <w:t xml:space="preserve"> slovenskom alebo českom jazyku do lehoty 24 hodín od písomného nahlásenia požiadavky ( napr. mailom, SMS...) počas 7</w:t>
      </w:r>
      <w:r w:rsidR="0078023B" w:rsidRPr="00801BE0">
        <w:rPr>
          <w:rFonts w:ascii="Calibri" w:eastAsia="MS Mincho" w:hAnsi="Calibri" w:cs="Calibri"/>
          <w:sz w:val="18"/>
          <w:szCs w:val="18"/>
          <w:lang w:val="sq-AL" w:eastAsia="ja-JP"/>
        </w:rPr>
        <w:t xml:space="preserve"> </w:t>
      </w:r>
      <w:r w:rsidRPr="00801BE0">
        <w:rPr>
          <w:rFonts w:ascii="Calibri" w:eastAsia="MS Mincho" w:hAnsi="Calibri" w:cs="Calibri"/>
          <w:sz w:val="18"/>
          <w:szCs w:val="18"/>
          <w:lang w:val="sq-AL" w:eastAsia="ja-JP"/>
        </w:rPr>
        <w:t>dn</w:t>
      </w:r>
      <w:r w:rsidR="0078023B" w:rsidRPr="00801BE0">
        <w:rPr>
          <w:rFonts w:ascii="Calibri" w:eastAsia="MS Mincho" w:hAnsi="Calibri" w:cs="Calibri"/>
          <w:sz w:val="18"/>
          <w:szCs w:val="18"/>
          <w:lang w:val="sq-AL" w:eastAsia="ja-JP"/>
        </w:rPr>
        <w:t xml:space="preserve">í </w:t>
      </w:r>
      <w:r w:rsidRPr="00801BE0">
        <w:rPr>
          <w:rFonts w:ascii="Calibri" w:eastAsia="MS Mincho" w:hAnsi="Calibri" w:cs="Calibri"/>
          <w:sz w:val="18"/>
          <w:szCs w:val="18"/>
          <w:lang w:val="sq-AL" w:eastAsia="ja-JP"/>
        </w:rPr>
        <w:t>v týždni na všetkých troch pracovných zmenách</w:t>
      </w:r>
      <w:r w:rsidR="0078023B" w:rsidRPr="00801BE0">
        <w:rPr>
          <w:rFonts w:ascii="Calibri" w:eastAsia="MS Mincho" w:hAnsi="Calibri" w:cs="Calibri"/>
          <w:sz w:val="18"/>
          <w:szCs w:val="18"/>
          <w:lang w:val="sq-AL" w:eastAsia="ja-JP"/>
        </w:rPr>
        <w:t>.</w:t>
      </w:r>
    </w:p>
    <w:p w14:paraId="21AF8977" w14:textId="6776F8A6" w:rsidR="00514CAC" w:rsidRPr="00801BE0" w:rsidRDefault="00514CAC" w:rsidP="00E03149">
      <w:pPr>
        <w:numPr>
          <w:ilvl w:val="0"/>
          <w:numId w:val="59"/>
        </w:numPr>
        <w:overflowPunct w:val="0"/>
        <w:autoSpaceDE w:val="0"/>
        <w:autoSpaceDN w:val="0"/>
        <w:adjustRightInd w:val="0"/>
        <w:spacing w:after="120"/>
        <w:jc w:val="both"/>
        <w:textAlignment w:val="baseline"/>
        <w:rPr>
          <w:rFonts w:ascii="Calibri" w:hAnsi="Calibri" w:cs="Calibri"/>
          <w:sz w:val="18"/>
          <w:szCs w:val="18"/>
        </w:rPr>
      </w:pPr>
      <w:r w:rsidRPr="00801BE0">
        <w:rPr>
          <w:rFonts w:ascii="Calibri" w:hAnsi="Calibri" w:cs="Calibri"/>
          <w:sz w:val="18"/>
          <w:szCs w:val="18"/>
        </w:rPr>
        <w:t xml:space="preserve">Servisná podpora bude poskytovaná, resp. zabezpečovaná </w:t>
      </w:r>
      <w:r w:rsidR="0078023B" w:rsidRPr="00801BE0">
        <w:rPr>
          <w:rFonts w:ascii="Calibri" w:hAnsi="Calibri" w:cs="Calibri"/>
          <w:sz w:val="18"/>
          <w:szCs w:val="18"/>
        </w:rPr>
        <w:t>Z</w:t>
      </w:r>
      <w:r w:rsidRPr="00801BE0">
        <w:rPr>
          <w:rFonts w:ascii="Calibri" w:hAnsi="Calibri" w:cs="Calibri"/>
          <w:sz w:val="18"/>
          <w:szCs w:val="18"/>
        </w:rPr>
        <w:t>hotoviteľom na základe objednávky</w:t>
      </w:r>
      <w:r w:rsidR="0078023B" w:rsidRPr="00801BE0">
        <w:rPr>
          <w:rFonts w:ascii="Calibri" w:hAnsi="Calibri" w:cs="Calibri"/>
          <w:sz w:val="18"/>
          <w:szCs w:val="18"/>
        </w:rPr>
        <w:t xml:space="preserve"> </w:t>
      </w:r>
      <w:r w:rsidRPr="00801BE0">
        <w:rPr>
          <w:rFonts w:ascii="Calibri" w:hAnsi="Calibri" w:cs="Calibri"/>
          <w:sz w:val="18"/>
          <w:szCs w:val="18"/>
        </w:rPr>
        <w:t xml:space="preserve">a náklady </w:t>
      </w:r>
      <w:r w:rsidR="0078023B" w:rsidRPr="00801BE0">
        <w:rPr>
          <w:rFonts w:ascii="Calibri" w:hAnsi="Calibri" w:cs="Calibri"/>
          <w:sz w:val="18"/>
          <w:szCs w:val="18"/>
        </w:rPr>
        <w:t>O</w:t>
      </w:r>
      <w:r w:rsidRPr="00801BE0">
        <w:rPr>
          <w:rFonts w:ascii="Calibri" w:hAnsi="Calibri" w:cs="Calibri"/>
          <w:sz w:val="18"/>
          <w:szCs w:val="18"/>
        </w:rPr>
        <w:t>bjednávateľa</w:t>
      </w:r>
      <w:r w:rsidR="00E03149" w:rsidRPr="00801BE0">
        <w:rPr>
          <w:rFonts w:ascii="Calibri" w:hAnsi="Calibri" w:cs="Calibri"/>
          <w:sz w:val="18"/>
          <w:szCs w:val="18"/>
        </w:rPr>
        <w:t xml:space="preserve"> s náležitou odbornou starostlivosťou</w:t>
      </w:r>
      <w:r w:rsidRPr="00801BE0">
        <w:rPr>
          <w:rFonts w:ascii="Calibri" w:hAnsi="Calibri" w:cs="Calibri"/>
          <w:sz w:val="18"/>
          <w:szCs w:val="18"/>
        </w:rPr>
        <w:t>, pri rešpektovaní všeobecne záväzných právnych predpisov</w:t>
      </w:r>
      <w:r w:rsidR="00E03149" w:rsidRPr="00801BE0">
        <w:rPr>
          <w:rFonts w:ascii="Calibri" w:hAnsi="Calibri" w:cs="Calibri"/>
          <w:sz w:val="18"/>
          <w:szCs w:val="18"/>
        </w:rPr>
        <w:t xml:space="preserve"> </w:t>
      </w:r>
      <w:r w:rsidRPr="00801BE0">
        <w:rPr>
          <w:rFonts w:ascii="Calibri" w:hAnsi="Calibri" w:cs="Calibri"/>
          <w:sz w:val="18"/>
          <w:szCs w:val="18"/>
        </w:rPr>
        <w:t>vrátane príslušných technickým noriem</w:t>
      </w:r>
      <w:r w:rsidR="00E03149" w:rsidRPr="00801BE0">
        <w:rPr>
          <w:rFonts w:ascii="Calibri" w:hAnsi="Calibri" w:cs="Calibri"/>
          <w:sz w:val="18"/>
          <w:szCs w:val="18"/>
        </w:rPr>
        <w:t xml:space="preserve"> </w:t>
      </w:r>
      <w:r w:rsidRPr="00801BE0">
        <w:rPr>
          <w:rFonts w:ascii="Calibri" w:hAnsi="Calibri" w:cs="Calibri"/>
          <w:sz w:val="18"/>
          <w:szCs w:val="18"/>
        </w:rPr>
        <w:t>platných na území Slovenskej republiky a Európskej únie</w:t>
      </w:r>
      <w:r w:rsidR="00E03149" w:rsidRPr="00801BE0">
        <w:rPr>
          <w:rFonts w:ascii="Calibri" w:hAnsi="Calibri" w:cs="Calibri"/>
          <w:sz w:val="18"/>
          <w:szCs w:val="18"/>
        </w:rPr>
        <w:t xml:space="preserve"> </w:t>
      </w:r>
      <w:r w:rsidRPr="00801BE0">
        <w:rPr>
          <w:rFonts w:ascii="Calibri" w:hAnsi="Calibri" w:cs="Calibri"/>
          <w:sz w:val="18"/>
          <w:szCs w:val="18"/>
        </w:rPr>
        <w:t>v</w:t>
      </w:r>
      <w:r w:rsidR="00E03149" w:rsidRPr="00801BE0">
        <w:rPr>
          <w:rFonts w:ascii="Calibri" w:hAnsi="Calibri" w:cs="Calibri"/>
          <w:sz w:val="18"/>
          <w:szCs w:val="18"/>
        </w:rPr>
        <w:t> </w:t>
      </w:r>
      <w:r w:rsidRPr="00801BE0">
        <w:rPr>
          <w:rFonts w:ascii="Calibri" w:hAnsi="Calibri" w:cs="Calibri"/>
          <w:sz w:val="18"/>
          <w:szCs w:val="18"/>
        </w:rPr>
        <w:t>súlade</w:t>
      </w:r>
      <w:r w:rsidR="00E03149" w:rsidRPr="00801BE0">
        <w:rPr>
          <w:rFonts w:ascii="Calibri" w:hAnsi="Calibri" w:cs="Calibri"/>
          <w:sz w:val="18"/>
          <w:szCs w:val="18"/>
        </w:rPr>
        <w:t xml:space="preserve"> s</w:t>
      </w:r>
      <w:r w:rsidR="00753B5B" w:rsidRPr="00801BE0">
        <w:rPr>
          <w:rFonts w:ascii="Calibri" w:hAnsi="Calibri" w:cs="Calibri"/>
          <w:sz w:val="18"/>
          <w:szCs w:val="18"/>
        </w:rPr>
        <w:t> </w:t>
      </w:r>
      <w:r w:rsidR="00E03149" w:rsidRPr="00801BE0">
        <w:rPr>
          <w:rFonts w:ascii="Calibri" w:hAnsi="Calibri" w:cs="Calibri"/>
          <w:sz w:val="18"/>
          <w:szCs w:val="18"/>
        </w:rPr>
        <w:t>predmet</w:t>
      </w:r>
      <w:r w:rsidR="00753B5B" w:rsidRPr="00801BE0">
        <w:rPr>
          <w:rFonts w:ascii="Calibri" w:hAnsi="Calibri" w:cs="Calibri"/>
          <w:sz w:val="18"/>
          <w:szCs w:val="18"/>
        </w:rPr>
        <w:t xml:space="preserve">om zmluvy podľa kap. </w:t>
      </w:r>
      <w:r w:rsidRPr="00801BE0">
        <w:rPr>
          <w:rFonts w:ascii="Calibri" w:hAnsi="Calibri" w:cs="Calibri"/>
          <w:sz w:val="18"/>
          <w:szCs w:val="18"/>
        </w:rPr>
        <w:t>1 tejto zmluvy.</w:t>
      </w:r>
    </w:p>
    <w:p w14:paraId="5419E8E8" w14:textId="1155AD8A" w:rsidR="00E03149" w:rsidRPr="00801BE0" w:rsidRDefault="00E03149" w:rsidP="00E03149">
      <w:pPr>
        <w:numPr>
          <w:ilvl w:val="0"/>
          <w:numId w:val="59"/>
        </w:numPr>
        <w:overflowPunct w:val="0"/>
        <w:autoSpaceDE w:val="0"/>
        <w:autoSpaceDN w:val="0"/>
        <w:adjustRightInd w:val="0"/>
        <w:spacing w:after="120"/>
        <w:jc w:val="both"/>
        <w:textAlignment w:val="baseline"/>
        <w:rPr>
          <w:rFonts w:ascii="Calibri" w:hAnsi="Calibri" w:cs="Calibri"/>
          <w:sz w:val="18"/>
          <w:szCs w:val="18"/>
        </w:rPr>
      </w:pPr>
      <w:r w:rsidRPr="00801BE0">
        <w:rPr>
          <w:rFonts w:ascii="Calibri" w:eastAsia="MS Mincho" w:hAnsi="Calibri" w:cs="Calibri"/>
          <w:sz w:val="18"/>
          <w:szCs w:val="18"/>
          <w:lang w:val="sq-AL" w:eastAsia="ja-JP"/>
        </w:rPr>
        <w:t xml:space="preserve">Zhotoviteľ na základe písomnej požiadavky Objednávateľa predloží podporné dôkazy o technickom a personálnom zabezpečení servisnej podpory – aktuálny menný zoznam kvalifikovaných servisných technikov a objem tržieb za poskytovanie servisnej podpory zariadení za posledné tri roky </w:t>
      </w:r>
      <w:r w:rsidR="0078023B" w:rsidRPr="00801BE0">
        <w:rPr>
          <w:rFonts w:ascii="Calibri" w:eastAsia="MS Mincho" w:hAnsi="Calibri" w:cs="Calibri"/>
          <w:sz w:val="18"/>
          <w:szCs w:val="18"/>
          <w:lang w:val="sq-AL" w:eastAsia="ja-JP"/>
        </w:rPr>
        <w:t>(</w:t>
      </w:r>
      <w:r w:rsidRPr="00801BE0">
        <w:rPr>
          <w:rFonts w:ascii="Calibri" w:eastAsia="MS Mincho" w:hAnsi="Calibri" w:cs="Calibri"/>
          <w:sz w:val="18"/>
          <w:szCs w:val="18"/>
          <w:lang w:val="sq-AL" w:eastAsia="ja-JP"/>
        </w:rPr>
        <w:t>2018, 2019</w:t>
      </w:r>
      <w:r w:rsidR="0078023B" w:rsidRPr="00801BE0">
        <w:rPr>
          <w:rFonts w:ascii="Calibri" w:eastAsia="MS Mincho" w:hAnsi="Calibri" w:cs="Calibri"/>
          <w:sz w:val="18"/>
          <w:szCs w:val="18"/>
          <w:lang w:val="sq-AL" w:eastAsia="ja-JP"/>
        </w:rPr>
        <w:t xml:space="preserve"> a </w:t>
      </w:r>
      <w:r w:rsidRPr="00801BE0">
        <w:rPr>
          <w:rFonts w:ascii="Calibri" w:eastAsia="MS Mincho" w:hAnsi="Calibri" w:cs="Calibri"/>
          <w:sz w:val="18"/>
          <w:szCs w:val="18"/>
          <w:lang w:val="sq-AL" w:eastAsia="ja-JP"/>
        </w:rPr>
        <w:t>2020</w:t>
      </w:r>
      <w:r w:rsidR="0078023B" w:rsidRPr="00801BE0">
        <w:rPr>
          <w:rFonts w:ascii="Calibri" w:eastAsia="MS Mincho" w:hAnsi="Calibri" w:cs="Calibri"/>
          <w:sz w:val="18"/>
          <w:szCs w:val="18"/>
          <w:lang w:val="sq-AL" w:eastAsia="ja-JP"/>
        </w:rPr>
        <w:t>).</w:t>
      </w:r>
      <w:r w:rsidRPr="00801BE0">
        <w:rPr>
          <w:rFonts w:ascii="Calibri" w:eastAsia="MS Mincho" w:hAnsi="Calibri" w:cs="Calibri"/>
          <w:sz w:val="18"/>
          <w:szCs w:val="18"/>
          <w:lang w:val="sq-AL" w:eastAsia="ja-JP"/>
        </w:rPr>
        <w:t xml:space="preserve">  </w:t>
      </w:r>
    </w:p>
    <w:bookmarkEnd w:id="3"/>
    <w:p w14:paraId="12C59399" w14:textId="77777777" w:rsidR="00624A23" w:rsidRPr="00801BE0" w:rsidRDefault="00624A23" w:rsidP="00C63D33">
      <w:pPr>
        <w:pStyle w:val="Zkladntext21"/>
        <w:spacing w:after="120"/>
        <w:ind w:left="426" w:firstLine="0"/>
        <w:rPr>
          <w:rFonts w:ascii="Calibri" w:hAnsi="Calibri" w:cs="Calibri"/>
          <w:sz w:val="18"/>
          <w:szCs w:val="18"/>
        </w:rPr>
      </w:pPr>
    </w:p>
    <w:p w14:paraId="2F35C958" w14:textId="4E55D438" w:rsidR="00C63D33" w:rsidRPr="00801BE0" w:rsidRDefault="00C63D33" w:rsidP="00C63D33">
      <w:pPr>
        <w:tabs>
          <w:tab w:val="left" w:pos="1985"/>
          <w:tab w:val="right" w:pos="10206"/>
        </w:tabs>
        <w:spacing w:after="120"/>
        <w:jc w:val="center"/>
        <w:rPr>
          <w:rFonts w:ascii="Calibri" w:hAnsi="Calibri" w:cs="Calibri"/>
          <w:b/>
          <w:sz w:val="18"/>
          <w:szCs w:val="18"/>
        </w:rPr>
      </w:pPr>
      <w:r w:rsidRPr="00801BE0">
        <w:rPr>
          <w:rFonts w:ascii="Calibri" w:hAnsi="Calibri" w:cs="Calibri"/>
          <w:b/>
          <w:sz w:val="18"/>
          <w:szCs w:val="18"/>
        </w:rPr>
        <w:t>I</w:t>
      </w:r>
      <w:r w:rsidR="00624A23" w:rsidRPr="00801BE0">
        <w:rPr>
          <w:rFonts w:ascii="Calibri" w:hAnsi="Calibri" w:cs="Calibri"/>
          <w:b/>
          <w:sz w:val="18"/>
          <w:szCs w:val="18"/>
        </w:rPr>
        <w:t>X</w:t>
      </w:r>
      <w:r w:rsidRPr="00801BE0">
        <w:rPr>
          <w:rFonts w:ascii="Calibri" w:hAnsi="Calibri" w:cs="Calibri"/>
          <w:b/>
          <w:sz w:val="18"/>
          <w:szCs w:val="18"/>
        </w:rPr>
        <w:t>. Odstúpenie od zmluvy</w:t>
      </w:r>
    </w:p>
    <w:p w14:paraId="3D79F7CE" w14:textId="77777777" w:rsidR="00C63D33" w:rsidRPr="00801BE0"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801BE0">
        <w:rPr>
          <w:rFonts w:ascii="Calibri" w:hAnsi="Calibri" w:cs="Calibri"/>
          <w:sz w:val="18"/>
          <w:szCs w:val="18"/>
        </w:rPr>
        <w:t>Zhotoviteľ má právo písomne odstúpiť od zmluvy pre podstatné porušenie zmluvných povinností v týchto prípadoch:</w:t>
      </w:r>
    </w:p>
    <w:p w14:paraId="0B247494" w14:textId="77777777" w:rsidR="00C63D33" w:rsidRPr="00801BE0" w:rsidRDefault="00C63D33" w:rsidP="00C63D33">
      <w:pPr>
        <w:widowControl w:val="0"/>
        <w:numPr>
          <w:ilvl w:val="0"/>
          <w:numId w:val="9"/>
        </w:numPr>
        <w:autoSpaceDE w:val="0"/>
        <w:autoSpaceDN w:val="0"/>
        <w:adjustRightInd w:val="0"/>
        <w:spacing w:after="120"/>
        <w:jc w:val="both"/>
        <w:rPr>
          <w:rFonts w:ascii="Calibri" w:hAnsi="Calibri" w:cs="Calibri"/>
          <w:sz w:val="18"/>
          <w:szCs w:val="18"/>
        </w:rPr>
      </w:pPr>
      <w:r w:rsidRPr="00801BE0">
        <w:rPr>
          <w:rFonts w:ascii="Calibri" w:hAnsi="Calibri" w:cs="Calibri"/>
          <w:sz w:val="18"/>
          <w:szCs w:val="18"/>
        </w:rPr>
        <w:t>ak je objednávateľ v omeškaní so zaplatením ceny za dielo alebo jej časti o viac ako 15 dní po lehote jej splatnosti.</w:t>
      </w:r>
    </w:p>
    <w:p w14:paraId="109903F9" w14:textId="77777777" w:rsidR="00C63D33" w:rsidRPr="00801BE0"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801BE0">
        <w:rPr>
          <w:rFonts w:ascii="Calibri" w:hAnsi="Calibri" w:cs="Calibri"/>
          <w:sz w:val="18"/>
          <w:szCs w:val="18"/>
        </w:rPr>
        <w:t>Objednávateľ má právo písomne odstúpiť od zmluvy v týchto prípadoch:</w:t>
      </w:r>
    </w:p>
    <w:p w14:paraId="593A0F65" w14:textId="77777777" w:rsidR="00C63D33" w:rsidRPr="00801BE0" w:rsidRDefault="00C63D33" w:rsidP="00C63D33">
      <w:pPr>
        <w:widowControl w:val="0"/>
        <w:numPr>
          <w:ilvl w:val="1"/>
          <w:numId w:val="10"/>
        </w:numPr>
        <w:tabs>
          <w:tab w:val="clear" w:pos="1080"/>
        </w:tabs>
        <w:autoSpaceDE w:val="0"/>
        <w:autoSpaceDN w:val="0"/>
        <w:adjustRightInd w:val="0"/>
        <w:spacing w:after="120"/>
        <w:ind w:left="720"/>
        <w:jc w:val="both"/>
        <w:rPr>
          <w:rFonts w:ascii="Calibri" w:hAnsi="Calibri" w:cs="Calibri"/>
          <w:sz w:val="18"/>
          <w:szCs w:val="18"/>
        </w:rPr>
      </w:pPr>
      <w:r w:rsidRPr="00801BE0">
        <w:rPr>
          <w:rFonts w:ascii="Calibri" w:hAnsi="Calibri" w:cs="Calibri"/>
          <w:sz w:val="18"/>
          <w:szCs w:val="18"/>
        </w:rPr>
        <w:t>ak zhotoviteľ pri vykonávaní diela porušuje ktorékoľvek ustanovenie tejto zmluvy alebo všeobecne záväzné právne predpisy alebo technické normy,</w:t>
      </w:r>
    </w:p>
    <w:p w14:paraId="236D686A" w14:textId="77777777" w:rsidR="00C63D33" w:rsidRPr="00801BE0" w:rsidRDefault="00C63D33" w:rsidP="00244989">
      <w:pPr>
        <w:widowControl w:val="0"/>
        <w:numPr>
          <w:ilvl w:val="0"/>
          <w:numId w:val="9"/>
        </w:numPr>
        <w:autoSpaceDE w:val="0"/>
        <w:autoSpaceDN w:val="0"/>
        <w:adjustRightInd w:val="0"/>
        <w:spacing w:after="120"/>
        <w:ind w:left="720"/>
        <w:jc w:val="both"/>
        <w:rPr>
          <w:rFonts w:ascii="Calibri" w:hAnsi="Calibri" w:cs="Calibri"/>
          <w:sz w:val="18"/>
          <w:szCs w:val="18"/>
        </w:rPr>
      </w:pPr>
      <w:r w:rsidRPr="00801BE0">
        <w:rPr>
          <w:rFonts w:ascii="Calibri" w:hAnsi="Calibri" w:cs="Calibri"/>
          <w:sz w:val="18"/>
          <w:szCs w:val="18"/>
        </w:rPr>
        <w:t>ak je zhotoviteľ v omeškaní s vykonaním diela podľa čl. II ods. 1 tejto zmluvy o viac ako 14 dní,</w:t>
      </w:r>
    </w:p>
    <w:p w14:paraId="374B725D" w14:textId="77777777" w:rsidR="00C63D33" w:rsidRPr="00801BE0"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801BE0">
        <w:rPr>
          <w:rFonts w:ascii="Calibri" w:hAnsi="Calibri" w:cs="Calibri"/>
          <w:sz w:val="18"/>
          <w:szCs w:val="18"/>
        </w:rPr>
        <w:t>Zmluvné strany sa dohodli, že objednávateľ je oprávnený odstúpiť od tejto zmluvy bez akýchkoľvek sankcií aj v prípade, keď ešte nedošlo k plneniu z tejto zmluvy a výsledky administratívnej finančnej kontroly poskytovateľa NFP neumožňujú financovanie výdavkov vzniknutých z obstarávania diela.</w:t>
      </w:r>
    </w:p>
    <w:p w14:paraId="646F3B0A" w14:textId="1EEF343E" w:rsidR="00C63D33" w:rsidRPr="00801BE0" w:rsidRDefault="00C63D33" w:rsidP="00C63D33">
      <w:pPr>
        <w:widowControl w:val="0"/>
        <w:numPr>
          <w:ilvl w:val="0"/>
          <w:numId w:val="10"/>
        </w:numPr>
        <w:autoSpaceDE w:val="0"/>
        <w:autoSpaceDN w:val="0"/>
        <w:adjustRightInd w:val="0"/>
        <w:spacing w:after="120"/>
        <w:jc w:val="both"/>
        <w:rPr>
          <w:rFonts w:ascii="Calibri" w:hAnsi="Calibri" w:cs="Calibri"/>
          <w:sz w:val="18"/>
          <w:szCs w:val="18"/>
        </w:rPr>
      </w:pPr>
      <w:r w:rsidRPr="00801BE0">
        <w:rPr>
          <w:rFonts w:ascii="Calibri" w:hAnsi="Calibri" w:cs="Calibri"/>
          <w:sz w:val="18"/>
          <w:szCs w:val="18"/>
        </w:rPr>
        <w:t>Písomné odstúpenie od tejto zmluvy je účinné dňom jeho doručenia druhej zmluvnej strane.</w:t>
      </w:r>
    </w:p>
    <w:p w14:paraId="17F39062" w14:textId="77777777" w:rsidR="0078023B" w:rsidRPr="00801BE0" w:rsidRDefault="0078023B" w:rsidP="0078023B">
      <w:pPr>
        <w:widowControl w:val="0"/>
        <w:autoSpaceDE w:val="0"/>
        <w:autoSpaceDN w:val="0"/>
        <w:adjustRightInd w:val="0"/>
        <w:spacing w:after="120"/>
        <w:ind w:left="360"/>
        <w:jc w:val="both"/>
        <w:rPr>
          <w:rFonts w:ascii="Calibri" w:hAnsi="Calibri" w:cs="Calibri"/>
          <w:sz w:val="18"/>
          <w:szCs w:val="18"/>
        </w:rPr>
      </w:pPr>
    </w:p>
    <w:p w14:paraId="13DC28AD" w14:textId="4DBB561D" w:rsidR="00C63D33" w:rsidRPr="00801BE0" w:rsidRDefault="00C63D33" w:rsidP="00C63D33">
      <w:pPr>
        <w:spacing w:after="120"/>
        <w:jc w:val="center"/>
        <w:rPr>
          <w:rFonts w:ascii="Calibri" w:hAnsi="Calibri" w:cs="Calibri"/>
          <w:b/>
          <w:sz w:val="18"/>
          <w:szCs w:val="18"/>
        </w:rPr>
      </w:pPr>
      <w:r w:rsidRPr="00801BE0">
        <w:rPr>
          <w:rFonts w:ascii="Calibri" w:hAnsi="Calibri" w:cs="Calibri"/>
          <w:b/>
          <w:sz w:val="18"/>
          <w:szCs w:val="18"/>
        </w:rPr>
        <w:t>X. Zmluvné pokuty</w:t>
      </w:r>
    </w:p>
    <w:p w14:paraId="001141CE" w14:textId="77777777" w:rsidR="00C63D33" w:rsidRPr="00801BE0" w:rsidRDefault="00C63D33" w:rsidP="00C63D33">
      <w:pPr>
        <w:numPr>
          <w:ilvl w:val="0"/>
          <w:numId w:val="12"/>
        </w:numPr>
        <w:spacing w:after="120"/>
        <w:jc w:val="both"/>
        <w:rPr>
          <w:rFonts w:ascii="Calibri" w:hAnsi="Calibri" w:cs="Calibri"/>
          <w:b/>
          <w:sz w:val="18"/>
          <w:szCs w:val="18"/>
        </w:rPr>
      </w:pPr>
      <w:r w:rsidRPr="00801BE0">
        <w:rPr>
          <w:rFonts w:ascii="Calibri" w:hAnsi="Calibri" w:cs="Calibri"/>
          <w:sz w:val="18"/>
          <w:szCs w:val="18"/>
        </w:rPr>
        <w:t>Ak zhotoviteľ nevykoná dielo v rozsahu uvedenom v čl. I. ods. 1 tejto zmluvy v lehote podľa čl. II ods. 1 tejto zmluvy, zaväzuje sa zaplatiť objednávateľovi zmluvnú pokutu vo výške 0,05% z ceny diela za každý aj začatý deň omeškania zhotoviteľa s vykonaním diela. Zmluvná pokuta je splatná v lehote 15 dní od doručenia výzvy objednávateľa na úhradu zmluvnej pokuty. Zaplatením zmluvnej pokuty nie je dotknutý nárok objednávateľa na náhradu škody.</w:t>
      </w:r>
    </w:p>
    <w:p w14:paraId="31161DDB" w14:textId="77777777" w:rsidR="00C63D33" w:rsidRPr="00801BE0" w:rsidRDefault="00C63D33" w:rsidP="00C63D33">
      <w:pPr>
        <w:numPr>
          <w:ilvl w:val="0"/>
          <w:numId w:val="12"/>
        </w:numPr>
        <w:spacing w:after="120"/>
        <w:jc w:val="both"/>
        <w:rPr>
          <w:rFonts w:ascii="Calibri" w:hAnsi="Calibri" w:cs="Calibri"/>
          <w:b/>
          <w:sz w:val="18"/>
          <w:szCs w:val="18"/>
        </w:rPr>
      </w:pPr>
      <w:r w:rsidRPr="00801BE0">
        <w:rPr>
          <w:rFonts w:ascii="Calibri" w:hAnsi="Calibri" w:cs="Calibri"/>
          <w:sz w:val="18"/>
          <w:szCs w:val="18"/>
        </w:rPr>
        <w:t xml:space="preserve">Ak zhotoviteľ neodstráni vadu v dohodnutej lehote podľa čl. VII. ods. 7 tejto zmluvy, zaväzuje sa zaplatiť objednávateľovi zmluvnú pokutu vo výške 200,- EUR za každý aj začatý deň omeškania zhotoviteľa s odstránením tejto vady. Zmluvná </w:t>
      </w:r>
      <w:r w:rsidRPr="00801BE0">
        <w:rPr>
          <w:rFonts w:ascii="Calibri" w:hAnsi="Calibri" w:cs="Calibri"/>
          <w:sz w:val="18"/>
          <w:szCs w:val="18"/>
        </w:rPr>
        <w:lastRenderedPageBreak/>
        <w:t>pokuta je splatná v lehote 15 dní od doručenia výzvy objednávateľa na úhradu zmluvnej pokuty. Zaplatením zmluvnej pokuty nie je dotknutý nárok objednávateľa na náhradu škody.</w:t>
      </w:r>
    </w:p>
    <w:p w14:paraId="38841FDF" w14:textId="77777777" w:rsidR="00C63D33" w:rsidRPr="00801BE0" w:rsidRDefault="00C63D33" w:rsidP="00C63D33">
      <w:pPr>
        <w:pStyle w:val="Zkladntext21"/>
        <w:numPr>
          <w:ilvl w:val="0"/>
          <w:numId w:val="12"/>
        </w:numPr>
        <w:tabs>
          <w:tab w:val="num" w:pos="426"/>
        </w:tabs>
        <w:spacing w:after="120"/>
        <w:rPr>
          <w:rFonts w:ascii="Calibri" w:hAnsi="Calibri" w:cs="Calibri"/>
          <w:sz w:val="18"/>
          <w:szCs w:val="18"/>
        </w:rPr>
      </w:pPr>
      <w:r w:rsidRPr="00801BE0">
        <w:rPr>
          <w:rFonts w:ascii="Calibri" w:hAnsi="Calibri" w:cs="Calibri"/>
          <w:sz w:val="18"/>
          <w:szCs w:val="18"/>
        </w:rPr>
        <w:t>V prípade omeškania objednávateľa so zaplatením ceny za dielo alebo jej časti podľa článku III. tejto zmluvy, je objednávateľ povinný uhradiť zhotoviteľovi zmluvnú pokutu vo výške 0,05%, zo sumy, s ktorou je objednávateľ v omeškaní, a to za každý aj začatý deň omeškania. Zmluvná pokuta je splatná v lehote 15 dní od doručenia výzvy zhotoviteľa na úhradu zmluvnej pokuty.</w:t>
      </w:r>
    </w:p>
    <w:p w14:paraId="3FC76FCD" w14:textId="77777777" w:rsidR="00C63D33" w:rsidRPr="00801BE0" w:rsidRDefault="00C63D33" w:rsidP="00C63D33">
      <w:pPr>
        <w:pStyle w:val="Zkladntext21"/>
        <w:tabs>
          <w:tab w:val="num" w:pos="426"/>
        </w:tabs>
        <w:spacing w:after="120"/>
        <w:ind w:left="0" w:firstLine="0"/>
        <w:rPr>
          <w:rFonts w:ascii="Calibri" w:hAnsi="Calibri" w:cs="Calibri"/>
          <w:sz w:val="18"/>
          <w:szCs w:val="18"/>
        </w:rPr>
      </w:pPr>
    </w:p>
    <w:p w14:paraId="6118D161" w14:textId="54929474" w:rsidR="00C63D33" w:rsidRPr="00801BE0" w:rsidRDefault="00C63D33" w:rsidP="00C63D33">
      <w:pPr>
        <w:widowControl w:val="0"/>
        <w:autoSpaceDE w:val="0"/>
        <w:autoSpaceDN w:val="0"/>
        <w:adjustRightInd w:val="0"/>
        <w:spacing w:after="120"/>
        <w:jc w:val="center"/>
        <w:rPr>
          <w:rFonts w:ascii="Calibri" w:hAnsi="Calibri" w:cs="Calibri"/>
          <w:b/>
          <w:sz w:val="18"/>
          <w:szCs w:val="18"/>
        </w:rPr>
      </w:pPr>
      <w:r w:rsidRPr="00801BE0">
        <w:rPr>
          <w:rFonts w:ascii="Calibri" w:hAnsi="Calibri" w:cs="Calibri"/>
          <w:b/>
          <w:sz w:val="18"/>
          <w:szCs w:val="18"/>
        </w:rPr>
        <w:t>X</w:t>
      </w:r>
      <w:r w:rsidR="00624A23" w:rsidRPr="00801BE0">
        <w:rPr>
          <w:rFonts w:ascii="Calibri" w:hAnsi="Calibri" w:cs="Calibri"/>
          <w:b/>
          <w:sz w:val="18"/>
          <w:szCs w:val="18"/>
        </w:rPr>
        <w:t>I</w:t>
      </w:r>
      <w:r w:rsidRPr="00801BE0">
        <w:rPr>
          <w:rFonts w:ascii="Calibri" w:hAnsi="Calibri" w:cs="Calibri"/>
          <w:b/>
          <w:sz w:val="18"/>
          <w:szCs w:val="18"/>
        </w:rPr>
        <w:t>. Licencia</w:t>
      </w:r>
    </w:p>
    <w:p w14:paraId="10256223" w14:textId="77777777" w:rsidR="00C63D33" w:rsidRPr="00801BE0" w:rsidRDefault="00C63D33" w:rsidP="00C63D33">
      <w:pPr>
        <w:pStyle w:val="Zkladntext21"/>
        <w:numPr>
          <w:ilvl w:val="0"/>
          <w:numId w:val="13"/>
        </w:numPr>
        <w:spacing w:after="120"/>
        <w:rPr>
          <w:rFonts w:ascii="Calibri" w:hAnsi="Calibri" w:cs="Calibri"/>
          <w:sz w:val="18"/>
          <w:szCs w:val="18"/>
        </w:rPr>
      </w:pPr>
      <w:r w:rsidRPr="00801BE0">
        <w:rPr>
          <w:rFonts w:ascii="Calibri" w:hAnsi="Calibri" w:cs="Calibri"/>
          <w:bCs/>
          <w:sz w:val="18"/>
          <w:szCs w:val="18"/>
        </w:rPr>
        <w:t xml:space="preserve">Zhotoviteľ ako vykonávateľ majetkových práv neodvolateľne udeľuje objednávateľovi výhradnú licenciu na použitie diela alebo jeho časti všetkými spôsobmi v zmysle ustanovenia § 19 ods. 4 zákona č. 185/2015 Z. z. Autorský zákon (ďalej aj „Autorský zákon“), a to aj nad rozsah účelu zmluvy, a to v časovo, vecne a územne neobmedzenom rozsahu. Objednávateľ je oprávnený vykonať aj akékoľvek úpravy a prepracovanie diela (vrátane jeho nehmotného a hmotného substrátu) podľa potrieb objednávateľa. Zmluvné strany sa dohodli, že licencia podľa tohto článku sa poskytuje bezodplatne a bezpodmienečne.  </w:t>
      </w:r>
    </w:p>
    <w:p w14:paraId="0532A1C6" w14:textId="77777777" w:rsidR="00C63D33" w:rsidRPr="00801BE0" w:rsidRDefault="00C63D33" w:rsidP="00C63D33">
      <w:pPr>
        <w:pStyle w:val="Zkladntext21"/>
        <w:numPr>
          <w:ilvl w:val="0"/>
          <w:numId w:val="13"/>
        </w:numPr>
        <w:spacing w:after="120"/>
        <w:rPr>
          <w:rFonts w:ascii="Calibri" w:hAnsi="Calibri" w:cs="Calibri"/>
          <w:sz w:val="18"/>
          <w:szCs w:val="18"/>
        </w:rPr>
      </w:pPr>
      <w:r w:rsidRPr="00801BE0">
        <w:rPr>
          <w:rFonts w:ascii="Calibri" w:hAnsi="Calibri" w:cs="Calibri"/>
          <w:bCs/>
          <w:sz w:val="18"/>
          <w:szCs w:val="18"/>
        </w:rPr>
        <w:t xml:space="preserve">Zhotoviteľ zároveň udeľuje objednávateľovi súhlas s tým, aby objednávateľ udelil k dielu sublicenciu a súhlas s postúpením majetkových práv ďalej na tretiu osobu. </w:t>
      </w:r>
    </w:p>
    <w:p w14:paraId="0274E03B" w14:textId="77777777" w:rsidR="00C63D33" w:rsidRPr="00801BE0" w:rsidRDefault="00C63D33" w:rsidP="00C63D33">
      <w:pPr>
        <w:pStyle w:val="Zkladntext21"/>
        <w:numPr>
          <w:ilvl w:val="0"/>
          <w:numId w:val="13"/>
        </w:numPr>
        <w:spacing w:after="120"/>
        <w:rPr>
          <w:rFonts w:ascii="Calibri" w:hAnsi="Calibri" w:cs="Calibri"/>
          <w:sz w:val="18"/>
          <w:szCs w:val="18"/>
        </w:rPr>
      </w:pPr>
      <w:r w:rsidRPr="00801BE0">
        <w:rPr>
          <w:rFonts w:ascii="Calibri" w:hAnsi="Calibri" w:cs="Calibri"/>
          <w:bCs/>
          <w:sz w:val="18"/>
          <w:szCs w:val="18"/>
        </w:rPr>
        <w:t>V prípade, že zhotoviteľ používa pri zhotovovaní diela subdodávateľa, vyhlasuje, že je plne oprávnený udeliť a udeľuje objednávateľovi majetkové práva k dielu alebo k jeho časti a tiež udeľuje objednávateľovi súhlas s tým, aby objednávateľ udelil k dielu sublicenciu a súhlas s postúpením majetkových práv ďalej na tretiu osobu. Zhotoviteľ potvrdzuje, že na účel podľa tohto odseku získal všetky potrebné práva / súhlasy (</w:t>
      </w:r>
      <w:proofErr w:type="spellStart"/>
      <w:r w:rsidRPr="00801BE0">
        <w:rPr>
          <w:rFonts w:ascii="Calibri" w:hAnsi="Calibri" w:cs="Calibri"/>
          <w:bCs/>
          <w:sz w:val="18"/>
          <w:szCs w:val="18"/>
        </w:rPr>
        <w:t>t.j</w:t>
      </w:r>
      <w:proofErr w:type="spellEnd"/>
      <w:r w:rsidRPr="00801BE0">
        <w:rPr>
          <w:rFonts w:ascii="Calibri" w:hAnsi="Calibri" w:cs="Calibri"/>
          <w:bCs/>
          <w:sz w:val="18"/>
          <w:szCs w:val="18"/>
        </w:rPr>
        <w:t xml:space="preserve">. predovšetkým právo udeliť na tento účel sublicenciu a postúpiť majetkové práva ako aj udeliť súhlas objednávateľovi na ďalšie udelenie sublicencie alebo postúpenie majetkových práv k dielu). </w:t>
      </w:r>
    </w:p>
    <w:p w14:paraId="58CAECDB" w14:textId="77777777" w:rsidR="00C63D33" w:rsidRPr="00801BE0" w:rsidRDefault="00C63D33" w:rsidP="00C63D33">
      <w:pPr>
        <w:pStyle w:val="Zkladntext21"/>
        <w:numPr>
          <w:ilvl w:val="0"/>
          <w:numId w:val="13"/>
        </w:numPr>
        <w:spacing w:after="120"/>
        <w:rPr>
          <w:rFonts w:ascii="Calibri" w:hAnsi="Calibri" w:cs="Calibri"/>
          <w:sz w:val="18"/>
          <w:szCs w:val="18"/>
        </w:rPr>
      </w:pPr>
      <w:r w:rsidRPr="00801BE0">
        <w:rPr>
          <w:rFonts w:ascii="Calibri" w:hAnsi="Calibri" w:cs="Calibri"/>
          <w:bCs/>
          <w:sz w:val="18"/>
          <w:szCs w:val="18"/>
        </w:rPr>
        <w:t xml:space="preserve">Zmluvné strany sa tiež dohodli, že po nadobudnutí vlastníckeho práva objednávateľa k dielu alebo k jeho časti, nemá zhotoviteľ právo podľa ustanovenia § 33 ods. 5 a § 33 ods. 6 Autorského zákona, nakoľko výkon týchto práv je v rozpore s oprávnenými záujmami objednávateľa a zhotoviteľ vyhlasuje, že zabezpečil súhlas autora s tým, že nemá práva podľa ustanovenia § 33 ods. 5 a § 33 ods. 6 Autorského zákona, ak sa vyžaduje. </w:t>
      </w:r>
    </w:p>
    <w:p w14:paraId="7BED7AF4" w14:textId="77777777" w:rsidR="00C63D33" w:rsidRPr="00801BE0" w:rsidRDefault="00C63D33" w:rsidP="00C63D33">
      <w:pPr>
        <w:pStyle w:val="Zkladntext21"/>
        <w:spacing w:after="120"/>
        <w:ind w:left="360" w:firstLine="0"/>
        <w:rPr>
          <w:rFonts w:ascii="Calibri" w:hAnsi="Calibri" w:cs="Calibri"/>
          <w:sz w:val="18"/>
          <w:szCs w:val="18"/>
        </w:rPr>
      </w:pPr>
    </w:p>
    <w:p w14:paraId="6092DAF9" w14:textId="16560860" w:rsidR="00C63D33" w:rsidRPr="00801BE0" w:rsidRDefault="00C63D33" w:rsidP="00C63D33">
      <w:pPr>
        <w:widowControl w:val="0"/>
        <w:autoSpaceDE w:val="0"/>
        <w:autoSpaceDN w:val="0"/>
        <w:adjustRightInd w:val="0"/>
        <w:spacing w:after="120"/>
        <w:jc w:val="center"/>
        <w:rPr>
          <w:rFonts w:ascii="Calibri" w:hAnsi="Calibri" w:cs="Calibri"/>
          <w:b/>
          <w:sz w:val="18"/>
          <w:szCs w:val="18"/>
        </w:rPr>
      </w:pPr>
      <w:r w:rsidRPr="00801BE0">
        <w:rPr>
          <w:rFonts w:ascii="Calibri" w:hAnsi="Calibri" w:cs="Calibri"/>
          <w:b/>
          <w:sz w:val="18"/>
          <w:szCs w:val="18"/>
        </w:rPr>
        <w:t>X</w:t>
      </w:r>
      <w:r w:rsidR="00624A23" w:rsidRPr="00801BE0">
        <w:rPr>
          <w:rFonts w:ascii="Calibri" w:hAnsi="Calibri" w:cs="Calibri"/>
          <w:b/>
          <w:sz w:val="18"/>
          <w:szCs w:val="18"/>
        </w:rPr>
        <w:t>I</w:t>
      </w:r>
      <w:r w:rsidRPr="00801BE0">
        <w:rPr>
          <w:rFonts w:ascii="Calibri" w:hAnsi="Calibri" w:cs="Calibri"/>
          <w:b/>
          <w:sz w:val="18"/>
          <w:szCs w:val="18"/>
        </w:rPr>
        <w:t>I. Doručovanie</w:t>
      </w:r>
    </w:p>
    <w:p w14:paraId="7CE777DE" w14:textId="77777777" w:rsidR="00C63D33" w:rsidRPr="00801BE0" w:rsidRDefault="00C63D33" w:rsidP="00C63D33">
      <w:pPr>
        <w:pStyle w:val="Zkladntext"/>
        <w:numPr>
          <w:ilvl w:val="0"/>
          <w:numId w:val="11"/>
        </w:numPr>
        <w:tabs>
          <w:tab w:val="num" w:pos="426"/>
        </w:tabs>
        <w:jc w:val="both"/>
        <w:rPr>
          <w:rFonts w:ascii="Calibri" w:hAnsi="Calibri" w:cs="Calibri"/>
          <w:sz w:val="18"/>
          <w:szCs w:val="18"/>
        </w:rPr>
      </w:pPr>
      <w:r w:rsidRPr="00801BE0">
        <w:rPr>
          <w:rFonts w:ascii="Calibri" w:hAnsi="Calibri" w:cs="Calibri"/>
          <w:sz w:val="18"/>
          <w:szCs w:val="18"/>
        </w:rPr>
        <w:t>Zmluvné strany tejto zmluvy sú povinné písomne sa navzájom informovať o zmene údajov uvedených v záhlaví tejto zmluvy. V prípade, že niektorá zo zmluvných strán tejto zmluvy nesplní svoju povinnosť písomne oznámiť zmenu svojej adresy, za správnu adresu sa bude považovať posledná adresa písomne oznámená a doručená ostatným účastníkom tejto zmluvy podľa tejto zmluvy a ak ku takémuto oznámeniu nedošlo, za správnu adresu sa bude považovať adresa účastníka tejto zmluvy uvedená v záhlaví tejto zmluvy.</w:t>
      </w:r>
    </w:p>
    <w:p w14:paraId="56EE71B0" w14:textId="77777777" w:rsidR="00C63D33" w:rsidRPr="00801BE0" w:rsidRDefault="00C63D33" w:rsidP="00C63D33">
      <w:pPr>
        <w:numPr>
          <w:ilvl w:val="0"/>
          <w:numId w:val="11"/>
        </w:numPr>
        <w:spacing w:after="120"/>
        <w:jc w:val="both"/>
        <w:rPr>
          <w:rFonts w:ascii="Calibri" w:hAnsi="Calibri" w:cs="Calibri"/>
          <w:sz w:val="18"/>
          <w:szCs w:val="18"/>
        </w:rPr>
      </w:pPr>
      <w:r w:rsidRPr="00801BE0">
        <w:rPr>
          <w:rFonts w:ascii="Calibri" w:hAnsi="Calibri" w:cs="Calibri"/>
          <w:sz w:val="18"/>
          <w:szCs w:val="18"/>
        </w:rPr>
        <w:t>Písomnosť doručovaná podľa tejto zmluvy sa považuje za doručenú účastníkovi tejto zmluvy aj v prípade ak:</w:t>
      </w:r>
    </w:p>
    <w:p w14:paraId="148C5876" w14:textId="77777777" w:rsidR="00C63D33" w:rsidRPr="00801BE0" w:rsidRDefault="00C63D33" w:rsidP="00C63D33">
      <w:pPr>
        <w:numPr>
          <w:ilvl w:val="1"/>
          <w:numId w:val="11"/>
        </w:numPr>
        <w:tabs>
          <w:tab w:val="clear" w:pos="1440"/>
        </w:tabs>
        <w:spacing w:after="120"/>
        <w:ind w:left="720"/>
        <w:jc w:val="both"/>
        <w:rPr>
          <w:rFonts w:ascii="Calibri" w:hAnsi="Calibri" w:cs="Calibri"/>
          <w:sz w:val="18"/>
          <w:szCs w:val="18"/>
        </w:rPr>
      </w:pPr>
      <w:r w:rsidRPr="00801BE0">
        <w:rPr>
          <w:rFonts w:ascii="Calibri" w:hAnsi="Calibri" w:cs="Calibri"/>
          <w:sz w:val="18"/>
          <w:szCs w:val="18"/>
        </w:rPr>
        <w:t>písomnosť zasielaná účastníkovi tejto zmluvy na poslednú známu adresu sa vráti s tým, že adresát nie je známy, a to dňom vrátenia zásielky účastníkovi tejto zmluvy, ktorý ju odoslal, a to aj vtedy ak sa dotknutý účastník o doručovaní písomnosti nedozvie, alebo</w:t>
      </w:r>
    </w:p>
    <w:p w14:paraId="672A7371" w14:textId="77777777" w:rsidR="00C63D33" w:rsidRPr="00801BE0" w:rsidRDefault="00C63D33" w:rsidP="00C63D33">
      <w:pPr>
        <w:numPr>
          <w:ilvl w:val="1"/>
          <w:numId w:val="11"/>
        </w:numPr>
        <w:tabs>
          <w:tab w:val="clear" w:pos="1440"/>
        </w:tabs>
        <w:spacing w:after="120"/>
        <w:ind w:left="720"/>
        <w:jc w:val="both"/>
        <w:rPr>
          <w:rFonts w:ascii="Calibri" w:hAnsi="Calibri" w:cs="Calibri"/>
          <w:sz w:val="18"/>
          <w:szCs w:val="18"/>
        </w:rPr>
      </w:pPr>
      <w:r w:rsidRPr="00801BE0">
        <w:rPr>
          <w:rFonts w:ascii="Calibri" w:hAnsi="Calibri" w:cs="Calibri"/>
          <w:sz w:val="18"/>
          <w:szCs w:val="18"/>
        </w:rPr>
        <w:t>si ju účastník tejto zmluvy neprevezme, a to dňom vrátenia zásielky účastníkovi zmluvy, ktorý ju odoslal, alebo</w:t>
      </w:r>
    </w:p>
    <w:p w14:paraId="629BA851" w14:textId="77777777" w:rsidR="00C63D33" w:rsidRPr="00801BE0" w:rsidRDefault="00C63D33" w:rsidP="00C63D33">
      <w:pPr>
        <w:numPr>
          <w:ilvl w:val="1"/>
          <w:numId w:val="11"/>
        </w:numPr>
        <w:tabs>
          <w:tab w:val="clear" w:pos="1440"/>
        </w:tabs>
        <w:spacing w:after="120"/>
        <w:ind w:left="720"/>
        <w:jc w:val="both"/>
        <w:rPr>
          <w:rFonts w:ascii="Calibri" w:hAnsi="Calibri" w:cs="Calibri"/>
          <w:sz w:val="18"/>
          <w:szCs w:val="18"/>
        </w:rPr>
      </w:pPr>
      <w:r w:rsidRPr="00801BE0">
        <w:rPr>
          <w:rFonts w:ascii="Calibri" w:hAnsi="Calibri" w:cs="Calibri"/>
          <w:sz w:val="18"/>
          <w:szCs w:val="18"/>
        </w:rPr>
        <w:t>ju účastník tejto zmluvy odoprel prijať, a to dňom tohto odopretia.</w:t>
      </w:r>
    </w:p>
    <w:p w14:paraId="08950558" w14:textId="77777777" w:rsidR="00C63D33" w:rsidRPr="00801BE0" w:rsidRDefault="00C63D33" w:rsidP="00C63D33">
      <w:pPr>
        <w:pStyle w:val="Zarkazkladnhotextu"/>
        <w:tabs>
          <w:tab w:val="num" w:pos="360"/>
        </w:tabs>
        <w:spacing w:after="120"/>
        <w:ind w:left="0"/>
        <w:rPr>
          <w:rFonts w:ascii="Calibri" w:hAnsi="Calibri" w:cs="Calibri"/>
          <w:sz w:val="18"/>
          <w:szCs w:val="18"/>
        </w:rPr>
      </w:pPr>
    </w:p>
    <w:p w14:paraId="57FAB33F" w14:textId="7D8C035E" w:rsidR="00C63D33" w:rsidRPr="00801BE0" w:rsidRDefault="00C63D33" w:rsidP="00C63D33">
      <w:pPr>
        <w:pStyle w:val="Zarkazkladnhotextu"/>
        <w:tabs>
          <w:tab w:val="num" w:pos="360"/>
        </w:tabs>
        <w:spacing w:after="120"/>
        <w:ind w:left="360" w:hanging="180"/>
        <w:jc w:val="center"/>
        <w:rPr>
          <w:rFonts w:ascii="Calibri" w:hAnsi="Calibri" w:cs="Calibri"/>
          <w:b/>
          <w:bCs/>
          <w:sz w:val="18"/>
          <w:szCs w:val="18"/>
        </w:rPr>
      </w:pPr>
      <w:r w:rsidRPr="00801BE0">
        <w:rPr>
          <w:rFonts w:ascii="Calibri" w:hAnsi="Calibri" w:cs="Calibri"/>
          <w:b/>
          <w:bCs/>
          <w:sz w:val="18"/>
          <w:szCs w:val="18"/>
        </w:rPr>
        <w:t>XII</w:t>
      </w:r>
      <w:r w:rsidR="00624A23" w:rsidRPr="00801BE0">
        <w:rPr>
          <w:rFonts w:ascii="Calibri" w:hAnsi="Calibri" w:cs="Calibri"/>
          <w:b/>
          <w:bCs/>
          <w:sz w:val="18"/>
          <w:szCs w:val="18"/>
        </w:rPr>
        <w:t>I</w:t>
      </w:r>
      <w:r w:rsidRPr="00801BE0">
        <w:rPr>
          <w:rFonts w:ascii="Calibri" w:hAnsi="Calibri" w:cs="Calibri"/>
          <w:b/>
          <w:bCs/>
          <w:sz w:val="18"/>
          <w:szCs w:val="18"/>
        </w:rPr>
        <w:t>. Ostatné ustanovenia</w:t>
      </w:r>
    </w:p>
    <w:p w14:paraId="47BB4D28" w14:textId="77777777" w:rsidR="00C63D33" w:rsidRPr="00801BE0" w:rsidRDefault="00C63D33" w:rsidP="00C63D33">
      <w:pPr>
        <w:pStyle w:val="Zarkazkladnhotextu"/>
        <w:numPr>
          <w:ilvl w:val="0"/>
          <w:numId w:val="8"/>
        </w:numPr>
        <w:spacing w:after="120"/>
        <w:jc w:val="both"/>
        <w:rPr>
          <w:rFonts w:ascii="Calibri" w:hAnsi="Calibri" w:cs="Calibri"/>
          <w:sz w:val="18"/>
          <w:szCs w:val="18"/>
        </w:rPr>
      </w:pPr>
      <w:r w:rsidRPr="00801BE0">
        <w:rPr>
          <w:rFonts w:ascii="Calibri" w:hAnsi="Calibri" w:cs="Calibri"/>
          <w:sz w:val="18"/>
          <w:szCs w:val="18"/>
        </w:rPr>
        <w:t>Zmluvné strany sa dohodli, že právne vzťahy súvisiace s plnením tejto zmluvy sa budú riadiť príslušnými ustanoveniami zákona č. 513/1991 Zb. Obchodným zákonníkom Slovenskej republiky a ostatnými všeobecne záväznými právnymi predpismi Slovenskej republiky, ak nie je písomne dohodnuté inak.</w:t>
      </w:r>
    </w:p>
    <w:p w14:paraId="778BC621" w14:textId="77777777" w:rsidR="00C63D33" w:rsidRPr="00801BE0" w:rsidRDefault="00C63D33" w:rsidP="00C63D33">
      <w:pPr>
        <w:pStyle w:val="Zarkazkladnhotextu"/>
        <w:numPr>
          <w:ilvl w:val="0"/>
          <w:numId w:val="8"/>
        </w:numPr>
        <w:spacing w:after="120"/>
        <w:jc w:val="both"/>
        <w:rPr>
          <w:rFonts w:ascii="Calibri" w:hAnsi="Calibri" w:cs="Calibri"/>
          <w:sz w:val="18"/>
          <w:szCs w:val="18"/>
        </w:rPr>
      </w:pPr>
      <w:r w:rsidRPr="00801BE0">
        <w:rPr>
          <w:rFonts w:ascii="Calibri" w:hAnsi="Calibri" w:cs="Calibri"/>
          <w:sz w:val="18"/>
          <w:szCs w:val="18"/>
        </w:rPr>
        <w:t>Všetky spory vyplývajúce z tejto zmluvy alebo s touto zmluvou súvisiace, vrátane sporov o jej platnosť, výklad, alebo zrušenie, budú riešené pred slovenskými všeobecnými súdmi.</w:t>
      </w:r>
    </w:p>
    <w:p w14:paraId="483CCE95" w14:textId="77777777" w:rsidR="00C63D33" w:rsidRPr="00801BE0" w:rsidRDefault="00C63D33" w:rsidP="00C63D33">
      <w:pPr>
        <w:pStyle w:val="Zarkazkladnhotextu"/>
        <w:numPr>
          <w:ilvl w:val="0"/>
          <w:numId w:val="8"/>
        </w:numPr>
        <w:spacing w:after="120"/>
        <w:jc w:val="both"/>
        <w:rPr>
          <w:rFonts w:ascii="Calibri" w:hAnsi="Calibri" w:cs="Calibri"/>
          <w:sz w:val="18"/>
          <w:szCs w:val="18"/>
        </w:rPr>
      </w:pPr>
      <w:r w:rsidRPr="00801BE0">
        <w:rPr>
          <w:rFonts w:ascii="Calibri" w:hAnsi="Calibri" w:cs="Calibri"/>
          <w:sz w:val="18"/>
          <w:szCs w:val="18"/>
        </w:rPr>
        <w:t>Ak sa preukáže, že niektoré z ustanovení tejto zmluvy (alebo ich časť) je neplatné alebo neúčinné, takáto neplatnosť alebo neúčinnosť nemá za následok neplatnosť alebo neúčinnosť ďalších ustanovení tejto zmluvy (alebo zostávajúcej časti dotknutého ustanovenia), alebo samotnej zmluvy. V takomto prípade sa objednávateľ a zhotoviteľ zaväzujú bez zbytočného odkladu nahradiť takého ustanovenie (jeho časť) novým tak, aby bol zachovaný účel, sledovaný uzavretím zmluvy a dotknutým ustanovením.</w:t>
      </w:r>
    </w:p>
    <w:p w14:paraId="2FCFAC9D" w14:textId="77777777" w:rsidR="00771C52" w:rsidRPr="00801BE0" w:rsidRDefault="00771C52" w:rsidP="00771C52">
      <w:pPr>
        <w:pStyle w:val="Zarkazkladnhotextu"/>
        <w:numPr>
          <w:ilvl w:val="0"/>
          <w:numId w:val="8"/>
        </w:numPr>
        <w:spacing w:after="120"/>
        <w:jc w:val="both"/>
        <w:rPr>
          <w:rFonts w:ascii="Calibri" w:hAnsi="Calibri" w:cs="Calibri"/>
          <w:sz w:val="18"/>
          <w:szCs w:val="18"/>
        </w:rPr>
      </w:pPr>
      <w:r w:rsidRPr="00801BE0">
        <w:rPr>
          <w:rFonts w:ascii="Calibri" w:hAnsi="Calibri" w:cs="Calibri"/>
          <w:sz w:val="18"/>
          <w:szCs w:val="18"/>
        </w:rPr>
        <w:t xml:space="preserve">Táto zmluva nadobúda platnosť dňom jej podpisu oprávnenými zástupcami obidvoch Strán. Zmluva nadobudne účinnosť iba v prípade kladného výsledku administratívnej kontroly verejného obstarávania, tzn. iba v prípade doručenia Správy z administratívnej kontroly verejného obstarávania, v ktorej Poskytovateľ NFP deklaruje, že neidentifikoval </w:t>
      </w:r>
      <w:r w:rsidRPr="00801BE0">
        <w:rPr>
          <w:rFonts w:ascii="Calibri" w:hAnsi="Calibri" w:cs="Calibri"/>
          <w:sz w:val="18"/>
          <w:szCs w:val="18"/>
        </w:rPr>
        <w:lastRenderedPageBreak/>
        <w:t xml:space="preserve">nedostatky, ktoré by mali alebo mohli mať vplyv na výsledok VO alebo v rámci ktorej Objednávateľ súhlasil s výškou ex </w:t>
      </w:r>
      <w:proofErr w:type="spellStart"/>
      <w:r w:rsidRPr="00801BE0">
        <w:rPr>
          <w:rFonts w:ascii="Calibri" w:hAnsi="Calibri" w:cs="Calibri"/>
          <w:sz w:val="18"/>
          <w:szCs w:val="18"/>
        </w:rPr>
        <w:t>ante</w:t>
      </w:r>
      <w:proofErr w:type="spellEnd"/>
      <w:r w:rsidRPr="00801BE0">
        <w:rPr>
          <w:rFonts w:ascii="Calibri" w:hAnsi="Calibri" w:cs="Calibri"/>
          <w:sz w:val="18"/>
          <w:szCs w:val="18"/>
        </w:rPr>
        <w:t xml:space="preserve"> finančnej opravy uvedenej v návrhu správy z kontroly a splnil podmienky na uplatnenie ex </w:t>
      </w:r>
      <w:proofErr w:type="spellStart"/>
      <w:r w:rsidRPr="00801BE0">
        <w:rPr>
          <w:rFonts w:ascii="Calibri" w:hAnsi="Calibri" w:cs="Calibri"/>
          <w:sz w:val="18"/>
          <w:szCs w:val="18"/>
        </w:rPr>
        <w:t>ante</w:t>
      </w:r>
      <w:proofErr w:type="spellEnd"/>
      <w:r w:rsidRPr="00801BE0">
        <w:rPr>
          <w:rFonts w:ascii="Calibri" w:hAnsi="Calibri" w:cs="Calibri"/>
          <w:sz w:val="18"/>
          <w:szCs w:val="18"/>
        </w:rPr>
        <w:t xml:space="preserve"> finančnej opravy podľa MP CKO č. 5.. Po dodržaní tohto postupu Zmluva  nadobudne  účinnosť dňom nasledujúcim po dni doručenia právoplatnej správy z kontroly VO Objednávateľovi. V prípade záporného výsledku administratívnej kontroly tejto Zmluvy  Poskytovateľom NFP sa zmluvné strany dohodli, že táto zmluva sa od počiatku zrušuje. Zhotoviteľ vyhlasuje, že si neuplatní u Objednávateľa žiadny nárok na prípadnú vzniknutú škodu.</w:t>
      </w:r>
    </w:p>
    <w:p w14:paraId="7E108C0A" w14:textId="77777777" w:rsidR="00C63D33" w:rsidRPr="00801BE0" w:rsidRDefault="00C63D33" w:rsidP="00C63D33">
      <w:pPr>
        <w:pStyle w:val="Zarkazkladnhotextu"/>
        <w:numPr>
          <w:ilvl w:val="0"/>
          <w:numId w:val="8"/>
        </w:numPr>
        <w:spacing w:after="120"/>
        <w:jc w:val="both"/>
        <w:rPr>
          <w:rFonts w:ascii="Calibri" w:hAnsi="Calibri" w:cs="Calibri"/>
          <w:sz w:val="18"/>
          <w:szCs w:val="18"/>
        </w:rPr>
      </w:pPr>
      <w:r w:rsidRPr="00801BE0">
        <w:rPr>
          <w:rFonts w:ascii="Calibri" w:hAnsi="Calibri" w:cs="Calibri"/>
          <w:sz w:val="18"/>
          <w:szCs w:val="18"/>
        </w:rPr>
        <w:t>Zmenu alebo doplnenie môžu zmluvné strany vykonať výlučne písomným dodatkom k zmluve, podpísaným obidvoma zmluvnými stranami.</w:t>
      </w:r>
    </w:p>
    <w:p w14:paraId="5BD944E8" w14:textId="77777777" w:rsidR="00C63D33" w:rsidRPr="00801BE0" w:rsidRDefault="00C63D33" w:rsidP="00C63D33">
      <w:pPr>
        <w:pStyle w:val="Zarkazkladnhotextu"/>
        <w:numPr>
          <w:ilvl w:val="0"/>
          <w:numId w:val="8"/>
        </w:numPr>
        <w:spacing w:after="120"/>
        <w:jc w:val="both"/>
        <w:rPr>
          <w:rFonts w:ascii="Calibri" w:hAnsi="Calibri" w:cs="Calibri"/>
          <w:sz w:val="18"/>
          <w:szCs w:val="18"/>
        </w:rPr>
      </w:pPr>
      <w:r w:rsidRPr="00801BE0">
        <w:rPr>
          <w:rFonts w:ascii="Calibri" w:hAnsi="Calibri" w:cs="Calibri"/>
          <w:sz w:val="18"/>
          <w:szCs w:val="18"/>
        </w:rPr>
        <w:t xml:space="preserve">Zmluva je vyhotovená v dvoch exemplároch, pričom každá zo zmluvných strán obdrží jedno vyhotovenie. </w:t>
      </w:r>
    </w:p>
    <w:p w14:paraId="39355A10" w14:textId="77777777" w:rsidR="00C63D33" w:rsidRPr="00801BE0" w:rsidRDefault="00C63D33" w:rsidP="00C63D33">
      <w:pPr>
        <w:pStyle w:val="Zarkazkladnhotextu"/>
        <w:tabs>
          <w:tab w:val="num" w:pos="360"/>
        </w:tabs>
        <w:ind w:left="360" w:hanging="180"/>
        <w:rPr>
          <w:rFonts w:ascii="Calibri" w:hAnsi="Calibri" w:cs="Calibri"/>
          <w:sz w:val="18"/>
          <w:szCs w:val="18"/>
        </w:rPr>
      </w:pPr>
    </w:p>
    <w:p w14:paraId="4ECCF339" w14:textId="77777777" w:rsidR="00C63D33" w:rsidRPr="00801BE0" w:rsidRDefault="00C63D33" w:rsidP="00C63D33">
      <w:pPr>
        <w:pStyle w:val="Zarkazkladnhotextu"/>
        <w:tabs>
          <w:tab w:val="num" w:pos="360"/>
        </w:tabs>
        <w:ind w:left="360" w:hanging="180"/>
        <w:rPr>
          <w:rFonts w:ascii="Calibri" w:hAnsi="Calibri" w:cs="Calibri"/>
          <w:sz w:val="18"/>
          <w:szCs w:val="18"/>
        </w:rPr>
      </w:pPr>
      <w:r w:rsidRPr="00801BE0">
        <w:rPr>
          <w:rFonts w:ascii="Calibri" w:hAnsi="Calibri" w:cs="Calibri"/>
          <w:sz w:val="18"/>
          <w:szCs w:val="18"/>
        </w:rPr>
        <w:t>V ..................... dňa .....................</w:t>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t>V ..................... dňa .....................</w:t>
      </w:r>
    </w:p>
    <w:p w14:paraId="279BC2A0" w14:textId="77777777" w:rsidR="00C63D33" w:rsidRPr="00801BE0" w:rsidRDefault="00C63D33" w:rsidP="00C63D33">
      <w:pPr>
        <w:pStyle w:val="Zarkazkladnhotextu"/>
        <w:tabs>
          <w:tab w:val="num" w:pos="360"/>
        </w:tabs>
        <w:ind w:left="0"/>
        <w:rPr>
          <w:rFonts w:ascii="Calibri" w:hAnsi="Calibri" w:cs="Calibri"/>
          <w:sz w:val="18"/>
          <w:szCs w:val="18"/>
        </w:rPr>
      </w:pPr>
    </w:p>
    <w:p w14:paraId="1D8643B4" w14:textId="77777777" w:rsidR="00C63D33" w:rsidRPr="00801BE0" w:rsidRDefault="00C63D33" w:rsidP="00C63D33">
      <w:pPr>
        <w:pStyle w:val="Zarkazkladnhotextu"/>
        <w:tabs>
          <w:tab w:val="num" w:pos="360"/>
        </w:tabs>
        <w:ind w:left="360" w:hanging="180"/>
        <w:rPr>
          <w:rFonts w:ascii="Calibri" w:hAnsi="Calibri" w:cs="Calibri"/>
          <w:sz w:val="18"/>
          <w:szCs w:val="18"/>
        </w:rPr>
      </w:pPr>
    </w:p>
    <w:p w14:paraId="42E0001F" w14:textId="77777777" w:rsidR="00C63D33" w:rsidRPr="00801BE0" w:rsidRDefault="00C63D33" w:rsidP="00C63D33">
      <w:pPr>
        <w:pStyle w:val="Zarkazkladnhotextu"/>
        <w:tabs>
          <w:tab w:val="num" w:pos="360"/>
        </w:tabs>
        <w:ind w:left="360" w:hanging="180"/>
        <w:rPr>
          <w:rFonts w:ascii="Calibri" w:hAnsi="Calibri" w:cs="Calibri"/>
          <w:sz w:val="18"/>
          <w:szCs w:val="18"/>
        </w:rPr>
      </w:pPr>
      <w:r w:rsidRPr="00801BE0">
        <w:rPr>
          <w:rFonts w:ascii="Calibri" w:hAnsi="Calibri" w:cs="Calibri"/>
          <w:sz w:val="18"/>
          <w:szCs w:val="18"/>
        </w:rPr>
        <w:t>Za objednávateľa:</w:t>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t>Za zhotoviteľa:</w:t>
      </w:r>
    </w:p>
    <w:p w14:paraId="267173CA" w14:textId="77777777" w:rsidR="00C63D33" w:rsidRPr="00801BE0" w:rsidRDefault="00C63D33" w:rsidP="00C63D33">
      <w:pPr>
        <w:pStyle w:val="Zarkazkladnhotextu"/>
        <w:tabs>
          <w:tab w:val="num" w:pos="360"/>
        </w:tabs>
        <w:ind w:left="0"/>
        <w:rPr>
          <w:rFonts w:ascii="Calibri" w:hAnsi="Calibri" w:cs="Calibri"/>
          <w:sz w:val="18"/>
          <w:szCs w:val="18"/>
        </w:rPr>
      </w:pPr>
    </w:p>
    <w:p w14:paraId="6973CDA5" w14:textId="77777777" w:rsidR="00C63D33" w:rsidRPr="00801BE0" w:rsidRDefault="00C63D33" w:rsidP="00C63D33">
      <w:pPr>
        <w:pStyle w:val="Zarkazkladnhotextu"/>
        <w:tabs>
          <w:tab w:val="num" w:pos="360"/>
        </w:tabs>
        <w:ind w:left="0"/>
        <w:rPr>
          <w:rFonts w:ascii="Calibri" w:hAnsi="Calibri" w:cs="Calibri"/>
          <w:sz w:val="18"/>
          <w:szCs w:val="18"/>
        </w:rPr>
      </w:pPr>
    </w:p>
    <w:p w14:paraId="1AA514CD" w14:textId="77777777" w:rsidR="00C63D33" w:rsidRPr="00801BE0" w:rsidRDefault="00C63D33" w:rsidP="00C63D33">
      <w:pPr>
        <w:pStyle w:val="Zarkazkladnhotextu"/>
        <w:tabs>
          <w:tab w:val="num" w:pos="360"/>
        </w:tabs>
        <w:ind w:left="0"/>
        <w:rPr>
          <w:rFonts w:ascii="Calibri" w:hAnsi="Calibri" w:cs="Calibri"/>
          <w:sz w:val="18"/>
          <w:szCs w:val="18"/>
        </w:rPr>
      </w:pPr>
    </w:p>
    <w:p w14:paraId="4A1BB87D" w14:textId="77777777" w:rsidR="00C63D33" w:rsidRPr="00801BE0" w:rsidRDefault="00C63D33" w:rsidP="00C63D33">
      <w:pPr>
        <w:pStyle w:val="Zarkazkladnhotextu"/>
        <w:tabs>
          <w:tab w:val="num" w:pos="360"/>
        </w:tabs>
        <w:ind w:left="360" w:hanging="180"/>
        <w:rPr>
          <w:rFonts w:ascii="Calibri" w:hAnsi="Calibri" w:cs="Calibri"/>
          <w:sz w:val="18"/>
          <w:szCs w:val="18"/>
        </w:rPr>
      </w:pPr>
      <w:r w:rsidRPr="00801BE0">
        <w:rPr>
          <w:rFonts w:ascii="Calibri" w:hAnsi="Calibri" w:cs="Calibri"/>
          <w:sz w:val="18"/>
          <w:szCs w:val="18"/>
        </w:rPr>
        <w:t>....................................</w:t>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r>
      <w:r w:rsidRPr="00801BE0">
        <w:rPr>
          <w:rFonts w:ascii="Calibri" w:hAnsi="Calibri" w:cs="Calibri"/>
          <w:sz w:val="18"/>
          <w:szCs w:val="18"/>
        </w:rPr>
        <w:tab/>
        <w:t>....................................</w:t>
      </w:r>
    </w:p>
    <w:p w14:paraId="24818035" w14:textId="77777777" w:rsidR="00476989" w:rsidRPr="00801BE0" w:rsidRDefault="00C63D33" w:rsidP="00833092">
      <w:pPr>
        <w:pStyle w:val="Zarkazkladnhotextu"/>
        <w:tabs>
          <w:tab w:val="num" w:pos="360"/>
        </w:tabs>
        <w:ind w:left="360" w:hanging="180"/>
        <w:rPr>
          <w:rFonts w:ascii="Calibri" w:hAnsi="Calibri" w:cs="Calibri"/>
          <w:sz w:val="18"/>
          <w:szCs w:val="18"/>
        </w:rPr>
      </w:pPr>
      <w:r w:rsidRPr="00801BE0">
        <w:rPr>
          <w:rFonts w:ascii="Calibri" w:hAnsi="Calibri" w:cs="Calibri"/>
          <w:sz w:val="18"/>
          <w:szCs w:val="18"/>
        </w:rPr>
        <w:t xml:space="preserve"> </w:t>
      </w:r>
    </w:p>
    <w:p w14:paraId="17204135" w14:textId="77777777" w:rsidR="00833092" w:rsidRPr="00801BE0" w:rsidRDefault="00833092" w:rsidP="00833092">
      <w:pPr>
        <w:pStyle w:val="Zarkazkladnhotextu"/>
        <w:tabs>
          <w:tab w:val="num" w:pos="360"/>
        </w:tabs>
        <w:ind w:left="360" w:hanging="180"/>
        <w:rPr>
          <w:rFonts w:ascii="Calibri" w:hAnsi="Calibri" w:cs="Calibri"/>
          <w:sz w:val="18"/>
          <w:szCs w:val="18"/>
        </w:rPr>
      </w:pPr>
    </w:p>
    <w:p w14:paraId="4B723A76" w14:textId="77777777" w:rsidR="00833092" w:rsidRPr="00801BE0" w:rsidRDefault="00833092" w:rsidP="00833092">
      <w:pPr>
        <w:pStyle w:val="Zarkazkladnhotextu"/>
        <w:tabs>
          <w:tab w:val="num" w:pos="360"/>
        </w:tabs>
        <w:ind w:left="360" w:hanging="180"/>
        <w:rPr>
          <w:rFonts w:ascii="Calibri" w:hAnsi="Calibri" w:cs="Calibri"/>
          <w:sz w:val="18"/>
          <w:szCs w:val="18"/>
        </w:rPr>
      </w:pPr>
      <w:r w:rsidRPr="00801BE0">
        <w:rPr>
          <w:rFonts w:ascii="Calibri" w:hAnsi="Calibri" w:cs="Calibri"/>
          <w:sz w:val="18"/>
          <w:szCs w:val="18"/>
        </w:rPr>
        <w:t>Prílohy:</w:t>
      </w:r>
    </w:p>
    <w:p w14:paraId="7839A126" w14:textId="77777777" w:rsidR="00833092" w:rsidRPr="00801BE0" w:rsidRDefault="00833092" w:rsidP="00833092">
      <w:pPr>
        <w:pStyle w:val="Zarkazkladnhotextu"/>
        <w:tabs>
          <w:tab w:val="num" w:pos="360"/>
        </w:tabs>
        <w:ind w:left="360" w:hanging="180"/>
        <w:rPr>
          <w:rFonts w:ascii="Calibri" w:hAnsi="Calibri" w:cs="Calibri"/>
          <w:sz w:val="18"/>
          <w:szCs w:val="18"/>
        </w:rPr>
      </w:pPr>
    </w:p>
    <w:p w14:paraId="4666035D" w14:textId="47AAA5F8" w:rsidR="00552DDB" w:rsidRPr="00801BE0" w:rsidRDefault="00552DDB" w:rsidP="00552DDB">
      <w:pPr>
        <w:pStyle w:val="Zarkazkladnhotextu"/>
        <w:numPr>
          <w:ilvl w:val="1"/>
          <w:numId w:val="9"/>
        </w:numPr>
        <w:rPr>
          <w:rFonts w:ascii="Calibri" w:hAnsi="Calibri" w:cs="Calibri"/>
          <w:sz w:val="18"/>
          <w:szCs w:val="18"/>
        </w:rPr>
      </w:pPr>
      <w:r w:rsidRPr="00801BE0">
        <w:rPr>
          <w:rFonts w:ascii="Calibri" w:hAnsi="Calibri" w:cs="Calibri"/>
          <w:sz w:val="18"/>
          <w:szCs w:val="18"/>
        </w:rPr>
        <w:t>Opis predmetu zákazky s technickými parametrami zariadenia, technický list zariadenia a kompletná konfigurácia zariadenia</w:t>
      </w:r>
    </w:p>
    <w:p w14:paraId="55E8184D" w14:textId="23DE1EA9" w:rsidR="00833092" w:rsidRPr="00801BE0" w:rsidRDefault="00503D1B" w:rsidP="00833092">
      <w:pPr>
        <w:pStyle w:val="Zarkazkladnhotextu"/>
        <w:numPr>
          <w:ilvl w:val="1"/>
          <w:numId w:val="9"/>
        </w:numPr>
        <w:rPr>
          <w:rFonts w:ascii="Calibri" w:hAnsi="Calibri" w:cs="Calibri"/>
          <w:sz w:val="18"/>
          <w:szCs w:val="18"/>
        </w:rPr>
      </w:pPr>
      <w:r w:rsidRPr="00801BE0">
        <w:rPr>
          <w:rFonts w:ascii="Calibri" w:hAnsi="Calibri" w:cs="Calibri"/>
          <w:sz w:val="18"/>
          <w:szCs w:val="18"/>
        </w:rPr>
        <w:t>Návrh na plnenie kritérií</w:t>
      </w:r>
    </w:p>
    <w:p w14:paraId="4AFC9A93" w14:textId="1B4B0FF0" w:rsidR="00833092" w:rsidRPr="00801BE0" w:rsidRDefault="00833092" w:rsidP="00833092">
      <w:pPr>
        <w:pStyle w:val="Zarkazkladnhotextu"/>
        <w:numPr>
          <w:ilvl w:val="1"/>
          <w:numId w:val="9"/>
        </w:numPr>
        <w:rPr>
          <w:rFonts w:ascii="Calibri" w:hAnsi="Calibri" w:cs="Calibri"/>
          <w:sz w:val="18"/>
          <w:szCs w:val="18"/>
        </w:rPr>
      </w:pPr>
      <w:r w:rsidRPr="00801BE0">
        <w:rPr>
          <w:rFonts w:ascii="Calibri" w:hAnsi="Calibri" w:cs="Calibri"/>
          <w:sz w:val="18"/>
          <w:szCs w:val="18"/>
        </w:rPr>
        <w:t>Zoznam subdodávateľov</w:t>
      </w:r>
      <w:r w:rsidR="00503D1B" w:rsidRPr="00801BE0">
        <w:rPr>
          <w:rFonts w:ascii="Calibri" w:hAnsi="Calibri" w:cs="Calibri"/>
          <w:sz w:val="18"/>
          <w:szCs w:val="18"/>
        </w:rPr>
        <w:t xml:space="preserve"> / ak je relevantný/</w:t>
      </w:r>
    </w:p>
    <w:sectPr w:rsidR="00833092" w:rsidRPr="00801BE0" w:rsidSect="00901785">
      <w:footerReference w:type="default" r:id="rId9"/>
      <w:pgSz w:w="11906" w:h="16838"/>
      <w:pgMar w:top="99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94E2" w14:textId="77777777" w:rsidR="00D44CF6" w:rsidRDefault="00D44CF6" w:rsidP="008A6D86">
      <w:r>
        <w:separator/>
      </w:r>
    </w:p>
  </w:endnote>
  <w:endnote w:type="continuationSeparator" w:id="0">
    <w:p w14:paraId="4B2E800D" w14:textId="77777777" w:rsidR="00D44CF6" w:rsidRDefault="00D44CF6" w:rsidP="008A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5463135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1CD6041" w14:textId="130C1AC9" w:rsidR="008A6D86" w:rsidRPr="008A6D86" w:rsidRDefault="008A6D86" w:rsidP="008A6D86">
            <w:pPr>
              <w:pStyle w:val="Pta"/>
              <w:jc w:val="right"/>
              <w:rPr>
                <w:rFonts w:ascii="Arial" w:hAnsi="Arial" w:cs="Arial"/>
                <w:sz w:val="16"/>
                <w:szCs w:val="16"/>
              </w:rPr>
            </w:pPr>
            <w:r w:rsidRPr="008A6D86">
              <w:rPr>
                <w:rFonts w:ascii="Arial" w:hAnsi="Arial" w:cs="Arial"/>
                <w:sz w:val="16"/>
                <w:szCs w:val="16"/>
              </w:rPr>
              <w:t xml:space="preserve">Strana </w:t>
            </w:r>
            <w:r w:rsidRPr="008A6D86">
              <w:rPr>
                <w:rFonts w:ascii="Arial" w:hAnsi="Arial" w:cs="Arial"/>
                <w:sz w:val="16"/>
                <w:szCs w:val="16"/>
              </w:rPr>
              <w:fldChar w:fldCharType="begin"/>
            </w:r>
            <w:r w:rsidRPr="008A6D86">
              <w:rPr>
                <w:rFonts w:ascii="Arial" w:hAnsi="Arial" w:cs="Arial"/>
                <w:sz w:val="16"/>
                <w:szCs w:val="16"/>
              </w:rPr>
              <w:instrText>PAGE</w:instrText>
            </w:r>
            <w:r w:rsidRPr="008A6D86">
              <w:rPr>
                <w:rFonts w:ascii="Arial" w:hAnsi="Arial" w:cs="Arial"/>
                <w:sz w:val="16"/>
                <w:szCs w:val="16"/>
              </w:rPr>
              <w:fldChar w:fldCharType="separate"/>
            </w:r>
            <w:r w:rsidR="00771C52">
              <w:rPr>
                <w:rFonts w:ascii="Arial" w:hAnsi="Arial" w:cs="Arial"/>
                <w:noProof/>
                <w:sz w:val="16"/>
                <w:szCs w:val="16"/>
              </w:rPr>
              <w:t>2</w:t>
            </w:r>
            <w:r w:rsidRPr="008A6D86">
              <w:rPr>
                <w:rFonts w:ascii="Arial" w:hAnsi="Arial" w:cs="Arial"/>
                <w:sz w:val="16"/>
                <w:szCs w:val="16"/>
              </w:rPr>
              <w:fldChar w:fldCharType="end"/>
            </w:r>
            <w:r w:rsidRPr="008A6D86">
              <w:rPr>
                <w:rFonts w:ascii="Arial" w:hAnsi="Arial" w:cs="Arial"/>
                <w:sz w:val="16"/>
                <w:szCs w:val="16"/>
              </w:rPr>
              <w:t xml:space="preserve"> z </w:t>
            </w:r>
            <w:r w:rsidRPr="008A6D86">
              <w:rPr>
                <w:rFonts w:ascii="Arial" w:hAnsi="Arial" w:cs="Arial"/>
                <w:sz w:val="16"/>
                <w:szCs w:val="16"/>
              </w:rPr>
              <w:fldChar w:fldCharType="begin"/>
            </w:r>
            <w:r w:rsidRPr="008A6D86">
              <w:rPr>
                <w:rFonts w:ascii="Arial" w:hAnsi="Arial" w:cs="Arial"/>
                <w:sz w:val="16"/>
                <w:szCs w:val="16"/>
              </w:rPr>
              <w:instrText>NUMPAGES</w:instrText>
            </w:r>
            <w:r w:rsidRPr="008A6D86">
              <w:rPr>
                <w:rFonts w:ascii="Arial" w:hAnsi="Arial" w:cs="Arial"/>
                <w:sz w:val="16"/>
                <w:szCs w:val="16"/>
              </w:rPr>
              <w:fldChar w:fldCharType="separate"/>
            </w:r>
            <w:r w:rsidR="00771C52">
              <w:rPr>
                <w:rFonts w:ascii="Arial" w:hAnsi="Arial" w:cs="Arial"/>
                <w:noProof/>
                <w:sz w:val="16"/>
                <w:szCs w:val="16"/>
              </w:rPr>
              <w:t>7</w:t>
            </w:r>
            <w:r w:rsidRPr="008A6D86">
              <w:rPr>
                <w:rFonts w:ascii="Arial" w:hAnsi="Arial" w:cs="Arial"/>
                <w:sz w:val="16"/>
                <w:szCs w:val="16"/>
              </w:rPr>
              <w:fldChar w:fldCharType="end"/>
            </w:r>
          </w:p>
        </w:sdtContent>
      </w:sdt>
    </w:sdtContent>
  </w:sdt>
  <w:p w14:paraId="70918576" w14:textId="77777777" w:rsidR="008A6D86" w:rsidRDefault="008A6D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13BB" w14:textId="77777777" w:rsidR="00D44CF6" w:rsidRDefault="00D44CF6" w:rsidP="008A6D86">
      <w:r>
        <w:separator/>
      </w:r>
    </w:p>
  </w:footnote>
  <w:footnote w:type="continuationSeparator" w:id="0">
    <w:p w14:paraId="774C1282" w14:textId="77777777" w:rsidR="00D44CF6" w:rsidRDefault="00D44CF6" w:rsidP="008A6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19"/>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01CC0BBA"/>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0261719D"/>
    <w:multiLevelType w:val="hybridMultilevel"/>
    <w:tmpl w:val="E1DE9014"/>
    <w:lvl w:ilvl="0" w:tplc="649E810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32427A4"/>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15:restartNumberingAfterBreak="0">
    <w:nsid w:val="06767F21"/>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6895CAA"/>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6" w15:restartNumberingAfterBreak="0">
    <w:nsid w:val="0BDD4FB4"/>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D936691"/>
    <w:multiLevelType w:val="hybridMultilevel"/>
    <w:tmpl w:val="14F0B756"/>
    <w:lvl w:ilvl="0" w:tplc="4BB03264">
      <w:start w:val="1"/>
      <w:numFmt w:val="decimal"/>
      <w:lvlText w:val="%1."/>
      <w:lvlJc w:val="left"/>
      <w:pPr>
        <w:tabs>
          <w:tab w:val="num" w:pos="540"/>
        </w:tabs>
        <w:ind w:left="540" w:hanging="360"/>
      </w:pPr>
      <w:rPr>
        <w:rFonts w:hint="default"/>
      </w:rPr>
    </w:lvl>
    <w:lvl w:ilvl="1" w:tplc="041B000F">
      <w:start w:val="1"/>
      <w:numFmt w:val="decimal"/>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8" w15:restartNumberingAfterBreak="0">
    <w:nsid w:val="0F2D7012"/>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0F5553B2"/>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153542B7"/>
    <w:multiLevelType w:val="hybridMultilevel"/>
    <w:tmpl w:val="6AC0A892"/>
    <w:lvl w:ilvl="0" w:tplc="041B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7F430E7"/>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19935CB0"/>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1AC36054"/>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1AFA2369"/>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15" w15:restartNumberingAfterBreak="0">
    <w:nsid w:val="1E456EC0"/>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207A238E"/>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2127146B"/>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21BF5602"/>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2221E27"/>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15:restartNumberingAfterBreak="0">
    <w:nsid w:val="2306502A"/>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15:restartNumberingAfterBreak="0">
    <w:nsid w:val="243F3D48"/>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5CA5E80"/>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79F272A"/>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29851D48"/>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25" w15:restartNumberingAfterBreak="0">
    <w:nsid w:val="29F303F1"/>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B5C163A"/>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2DD5018E"/>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15D7EA1"/>
    <w:multiLevelType w:val="hybridMultilevel"/>
    <w:tmpl w:val="5040050A"/>
    <w:lvl w:ilvl="0" w:tplc="041B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29" w15:restartNumberingAfterBreak="0">
    <w:nsid w:val="325A6116"/>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2995480"/>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33A92A37"/>
    <w:multiLevelType w:val="hybridMultilevel"/>
    <w:tmpl w:val="5040050A"/>
    <w:lvl w:ilvl="0" w:tplc="041B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439" w:hanging="360"/>
      </w:pPr>
    </w:lvl>
    <w:lvl w:ilvl="2" w:tplc="0809001B" w:tentative="1">
      <w:start w:val="1"/>
      <w:numFmt w:val="lowerRoman"/>
      <w:lvlText w:val="%3."/>
      <w:lvlJc w:val="right"/>
      <w:pPr>
        <w:ind w:left="3159" w:hanging="180"/>
      </w:pPr>
    </w:lvl>
    <w:lvl w:ilvl="3" w:tplc="0809000F" w:tentative="1">
      <w:start w:val="1"/>
      <w:numFmt w:val="decimal"/>
      <w:lvlText w:val="%4."/>
      <w:lvlJc w:val="left"/>
      <w:pPr>
        <w:ind w:left="3879" w:hanging="360"/>
      </w:pPr>
    </w:lvl>
    <w:lvl w:ilvl="4" w:tplc="08090019" w:tentative="1">
      <w:start w:val="1"/>
      <w:numFmt w:val="lowerLetter"/>
      <w:lvlText w:val="%5."/>
      <w:lvlJc w:val="left"/>
      <w:pPr>
        <w:ind w:left="4599" w:hanging="360"/>
      </w:pPr>
    </w:lvl>
    <w:lvl w:ilvl="5" w:tplc="0809001B" w:tentative="1">
      <w:start w:val="1"/>
      <w:numFmt w:val="lowerRoman"/>
      <w:lvlText w:val="%6."/>
      <w:lvlJc w:val="right"/>
      <w:pPr>
        <w:ind w:left="5319" w:hanging="180"/>
      </w:pPr>
    </w:lvl>
    <w:lvl w:ilvl="6" w:tplc="0809000F" w:tentative="1">
      <w:start w:val="1"/>
      <w:numFmt w:val="decimal"/>
      <w:lvlText w:val="%7."/>
      <w:lvlJc w:val="left"/>
      <w:pPr>
        <w:ind w:left="6039" w:hanging="360"/>
      </w:pPr>
    </w:lvl>
    <w:lvl w:ilvl="7" w:tplc="08090019" w:tentative="1">
      <w:start w:val="1"/>
      <w:numFmt w:val="lowerLetter"/>
      <w:lvlText w:val="%8."/>
      <w:lvlJc w:val="left"/>
      <w:pPr>
        <w:ind w:left="6759" w:hanging="360"/>
      </w:pPr>
    </w:lvl>
    <w:lvl w:ilvl="8" w:tplc="0809001B" w:tentative="1">
      <w:start w:val="1"/>
      <w:numFmt w:val="lowerRoman"/>
      <w:lvlText w:val="%9."/>
      <w:lvlJc w:val="right"/>
      <w:pPr>
        <w:ind w:left="7479" w:hanging="180"/>
      </w:pPr>
    </w:lvl>
  </w:abstractNum>
  <w:abstractNum w:abstractNumId="32" w15:restartNumberingAfterBreak="0">
    <w:nsid w:val="33CD0FB7"/>
    <w:multiLevelType w:val="hybridMultilevel"/>
    <w:tmpl w:val="31E0A9A4"/>
    <w:lvl w:ilvl="0" w:tplc="71DA1512">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355C4728"/>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15:restartNumberingAfterBreak="0">
    <w:nsid w:val="36A92D0A"/>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39676DA8"/>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3A3B3022"/>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15:restartNumberingAfterBreak="0">
    <w:nsid w:val="3C147AAC"/>
    <w:multiLevelType w:val="hybridMultilevel"/>
    <w:tmpl w:val="77F0920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8" w15:restartNumberingAfterBreak="0">
    <w:nsid w:val="40F40344"/>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9" w15:restartNumberingAfterBreak="0">
    <w:nsid w:val="454A6C73"/>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46F024F7"/>
    <w:multiLevelType w:val="hybridMultilevel"/>
    <w:tmpl w:val="965CBD5C"/>
    <w:lvl w:ilvl="0" w:tplc="4BB03264">
      <w:start w:val="1"/>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89377DB"/>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2" w15:restartNumberingAfterBreak="0">
    <w:nsid w:val="4BCA39EE"/>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4BEB2EC6"/>
    <w:multiLevelType w:val="hybridMultilevel"/>
    <w:tmpl w:val="46E646B8"/>
    <w:lvl w:ilvl="0" w:tplc="410E4C20">
      <w:start w:val="1"/>
      <w:numFmt w:val="lowerLetter"/>
      <w:lvlText w:val="%1."/>
      <w:lvlJc w:val="left"/>
      <w:pPr>
        <w:tabs>
          <w:tab w:val="num" w:pos="786"/>
        </w:tabs>
        <w:ind w:left="786" w:hanging="360"/>
      </w:pPr>
      <w:rPr>
        <w:rFonts w:hint="default"/>
      </w:rPr>
    </w:lvl>
    <w:lvl w:ilvl="1" w:tplc="041B000F">
      <w:start w:val="1"/>
      <w:numFmt w:val="decimal"/>
      <w:lvlText w:val="%2."/>
      <w:lvlJc w:val="left"/>
      <w:pPr>
        <w:tabs>
          <w:tab w:val="num" w:pos="441"/>
        </w:tabs>
        <w:ind w:left="441" w:hanging="360"/>
      </w:pPr>
      <w:rPr>
        <w:rFonts w:hint="default"/>
      </w:rPr>
    </w:lvl>
    <w:lvl w:ilvl="2" w:tplc="041B0005" w:tentative="1">
      <w:start w:val="1"/>
      <w:numFmt w:val="bullet"/>
      <w:lvlText w:val=""/>
      <w:lvlJc w:val="left"/>
      <w:pPr>
        <w:tabs>
          <w:tab w:val="num" w:pos="1161"/>
        </w:tabs>
        <w:ind w:left="1161" w:hanging="360"/>
      </w:pPr>
      <w:rPr>
        <w:rFonts w:ascii="Wingdings" w:hAnsi="Wingdings" w:hint="default"/>
      </w:rPr>
    </w:lvl>
    <w:lvl w:ilvl="3" w:tplc="041B0001" w:tentative="1">
      <w:start w:val="1"/>
      <w:numFmt w:val="bullet"/>
      <w:lvlText w:val=""/>
      <w:lvlJc w:val="left"/>
      <w:pPr>
        <w:tabs>
          <w:tab w:val="num" w:pos="1881"/>
        </w:tabs>
        <w:ind w:left="1881" w:hanging="360"/>
      </w:pPr>
      <w:rPr>
        <w:rFonts w:ascii="Symbol" w:hAnsi="Symbol" w:hint="default"/>
      </w:rPr>
    </w:lvl>
    <w:lvl w:ilvl="4" w:tplc="041B0003" w:tentative="1">
      <w:start w:val="1"/>
      <w:numFmt w:val="bullet"/>
      <w:lvlText w:val="o"/>
      <w:lvlJc w:val="left"/>
      <w:pPr>
        <w:tabs>
          <w:tab w:val="num" w:pos="2601"/>
        </w:tabs>
        <w:ind w:left="2601" w:hanging="360"/>
      </w:pPr>
      <w:rPr>
        <w:rFonts w:ascii="Courier New" w:hAnsi="Courier New" w:hint="default"/>
      </w:rPr>
    </w:lvl>
    <w:lvl w:ilvl="5" w:tplc="041B0005" w:tentative="1">
      <w:start w:val="1"/>
      <w:numFmt w:val="bullet"/>
      <w:lvlText w:val=""/>
      <w:lvlJc w:val="left"/>
      <w:pPr>
        <w:tabs>
          <w:tab w:val="num" w:pos="3321"/>
        </w:tabs>
        <w:ind w:left="3321" w:hanging="360"/>
      </w:pPr>
      <w:rPr>
        <w:rFonts w:ascii="Wingdings" w:hAnsi="Wingdings" w:hint="default"/>
      </w:rPr>
    </w:lvl>
    <w:lvl w:ilvl="6" w:tplc="041B0001" w:tentative="1">
      <w:start w:val="1"/>
      <w:numFmt w:val="bullet"/>
      <w:lvlText w:val=""/>
      <w:lvlJc w:val="left"/>
      <w:pPr>
        <w:tabs>
          <w:tab w:val="num" w:pos="4041"/>
        </w:tabs>
        <w:ind w:left="4041" w:hanging="360"/>
      </w:pPr>
      <w:rPr>
        <w:rFonts w:ascii="Symbol" w:hAnsi="Symbol" w:hint="default"/>
      </w:rPr>
    </w:lvl>
    <w:lvl w:ilvl="7" w:tplc="041B0003" w:tentative="1">
      <w:start w:val="1"/>
      <w:numFmt w:val="bullet"/>
      <w:lvlText w:val="o"/>
      <w:lvlJc w:val="left"/>
      <w:pPr>
        <w:tabs>
          <w:tab w:val="num" w:pos="4761"/>
        </w:tabs>
        <w:ind w:left="4761" w:hanging="360"/>
      </w:pPr>
      <w:rPr>
        <w:rFonts w:ascii="Courier New" w:hAnsi="Courier New" w:hint="default"/>
      </w:rPr>
    </w:lvl>
    <w:lvl w:ilvl="8" w:tplc="041B0005" w:tentative="1">
      <w:start w:val="1"/>
      <w:numFmt w:val="bullet"/>
      <w:lvlText w:val=""/>
      <w:lvlJc w:val="left"/>
      <w:pPr>
        <w:tabs>
          <w:tab w:val="num" w:pos="5481"/>
        </w:tabs>
        <w:ind w:left="5481" w:hanging="360"/>
      </w:pPr>
      <w:rPr>
        <w:rFonts w:ascii="Wingdings" w:hAnsi="Wingdings" w:hint="default"/>
      </w:rPr>
    </w:lvl>
  </w:abstractNum>
  <w:abstractNum w:abstractNumId="44" w15:restartNumberingAfterBreak="0">
    <w:nsid w:val="4C5C1CC4"/>
    <w:multiLevelType w:val="hybridMultilevel"/>
    <w:tmpl w:val="40AA344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4E832A62"/>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15:restartNumberingAfterBreak="0">
    <w:nsid w:val="4FB513FE"/>
    <w:multiLevelType w:val="hybridMultilevel"/>
    <w:tmpl w:val="01162858"/>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7" w15:restartNumberingAfterBreak="0">
    <w:nsid w:val="568A25E2"/>
    <w:multiLevelType w:val="hybridMultilevel"/>
    <w:tmpl w:val="1ED2E7F4"/>
    <w:lvl w:ilvl="0" w:tplc="B4583E4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B9C342B"/>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9" w15:restartNumberingAfterBreak="0">
    <w:nsid w:val="5E790C86"/>
    <w:multiLevelType w:val="hybridMultilevel"/>
    <w:tmpl w:val="16D095A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0" w15:restartNumberingAfterBreak="0">
    <w:nsid w:val="6253530F"/>
    <w:multiLevelType w:val="hybridMultilevel"/>
    <w:tmpl w:val="40AA3442"/>
    <w:name w:val="WW8Num22222"/>
    <w:lvl w:ilvl="0" w:tplc="409E3702">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62663A00"/>
    <w:multiLevelType w:val="hybridMultilevel"/>
    <w:tmpl w:val="6AC0A892"/>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4F30984"/>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70D2654"/>
    <w:multiLevelType w:val="hybridMultilevel"/>
    <w:tmpl w:val="5CD6F312"/>
    <w:lvl w:ilvl="0" w:tplc="0405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6CF423F8"/>
    <w:multiLevelType w:val="hybridMultilevel"/>
    <w:tmpl w:val="20EC7FD4"/>
    <w:lvl w:ilvl="0" w:tplc="E466A6D6">
      <w:start w:val="1"/>
      <w:numFmt w:val="decimal"/>
      <w:lvlText w:val="%1."/>
      <w:lvlJc w:val="left"/>
      <w:pPr>
        <w:tabs>
          <w:tab w:val="num" w:pos="540"/>
        </w:tabs>
        <w:ind w:left="540" w:hanging="360"/>
      </w:pPr>
      <w:rPr>
        <w:rFonts w:hint="default"/>
      </w:rPr>
    </w:lvl>
    <w:lvl w:ilvl="1" w:tplc="041B000F">
      <w:start w:val="1"/>
      <w:numFmt w:val="decimal"/>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55" w15:restartNumberingAfterBreak="0">
    <w:nsid w:val="6E0F01F1"/>
    <w:multiLevelType w:val="hybridMultilevel"/>
    <w:tmpl w:val="8B3CF9BC"/>
    <w:lvl w:ilvl="0" w:tplc="3C005D1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6F1D7E1B"/>
    <w:multiLevelType w:val="hybridMultilevel"/>
    <w:tmpl w:val="10AAC7D2"/>
    <w:lvl w:ilvl="0" w:tplc="58C04A6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731EA6AC">
      <w:start w:val="5"/>
      <w:numFmt w:val="bullet"/>
      <w:lvlText w:val="-"/>
      <w:lvlJc w:val="left"/>
      <w:pPr>
        <w:tabs>
          <w:tab w:val="num" w:pos="1980"/>
        </w:tabs>
        <w:ind w:left="1980" w:hanging="360"/>
      </w:pPr>
      <w:rPr>
        <w:rFonts w:ascii="Times New Roman" w:eastAsia="Times New Roman" w:hAnsi="Times New Roman" w:cs="Times New Roman" w:hint="default"/>
        <w:b w:val="0"/>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0">
    <w:nsid w:val="706F2333"/>
    <w:multiLevelType w:val="hybridMultilevel"/>
    <w:tmpl w:val="B240D8C8"/>
    <w:lvl w:ilvl="0" w:tplc="409E3702">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6B1380A"/>
    <w:multiLevelType w:val="hybridMultilevel"/>
    <w:tmpl w:val="AD96F9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9332FA"/>
    <w:multiLevelType w:val="hybridMultilevel"/>
    <w:tmpl w:val="F7C02264"/>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0" w15:restartNumberingAfterBreak="0">
    <w:nsid w:val="7C8020B8"/>
    <w:multiLevelType w:val="hybridMultilevel"/>
    <w:tmpl w:val="C1FC674C"/>
    <w:lvl w:ilvl="0" w:tplc="EADA674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FD86679"/>
    <w:multiLevelType w:val="hybridMultilevel"/>
    <w:tmpl w:val="F446E376"/>
    <w:lvl w:ilvl="0" w:tplc="041B000F">
      <w:start w:val="1"/>
      <w:numFmt w:val="decimal"/>
      <w:lvlText w:val="%1."/>
      <w:lvlJc w:val="left"/>
      <w:pPr>
        <w:tabs>
          <w:tab w:val="num" w:pos="540"/>
        </w:tabs>
        <w:ind w:left="540" w:hanging="360"/>
      </w:pPr>
      <w:rPr>
        <w:rFonts w:hint="default"/>
      </w:rPr>
    </w:lvl>
    <w:lvl w:ilvl="1" w:tplc="041B000F">
      <w:start w:val="1"/>
      <w:numFmt w:val="decimal"/>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num w:numId="1">
    <w:abstractNumId w:val="19"/>
  </w:num>
  <w:num w:numId="2">
    <w:abstractNumId w:val="13"/>
  </w:num>
  <w:num w:numId="3">
    <w:abstractNumId w:val="38"/>
  </w:num>
  <w:num w:numId="4">
    <w:abstractNumId w:val="56"/>
  </w:num>
  <w:num w:numId="5">
    <w:abstractNumId w:val="55"/>
  </w:num>
  <w:num w:numId="6">
    <w:abstractNumId w:val="15"/>
  </w:num>
  <w:num w:numId="7">
    <w:abstractNumId w:val="51"/>
  </w:num>
  <w:num w:numId="8">
    <w:abstractNumId w:val="3"/>
  </w:num>
  <w:num w:numId="9">
    <w:abstractNumId w:val="24"/>
  </w:num>
  <w:num w:numId="10">
    <w:abstractNumId w:val="23"/>
  </w:num>
  <w:num w:numId="11">
    <w:abstractNumId w:val="21"/>
  </w:num>
  <w:num w:numId="12">
    <w:abstractNumId w:val="50"/>
  </w:num>
  <w:num w:numId="13">
    <w:abstractNumId w:val="25"/>
  </w:num>
  <w:num w:numId="14">
    <w:abstractNumId w:val="58"/>
  </w:num>
  <w:num w:numId="15">
    <w:abstractNumId w:val="48"/>
  </w:num>
  <w:num w:numId="16">
    <w:abstractNumId w:val="8"/>
  </w:num>
  <w:num w:numId="17">
    <w:abstractNumId w:val="32"/>
  </w:num>
  <w:num w:numId="18">
    <w:abstractNumId w:val="0"/>
  </w:num>
  <w:num w:numId="19">
    <w:abstractNumId w:val="49"/>
  </w:num>
  <w:num w:numId="20">
    <w:abstractNumId w:val="10"/>
  </w:num>
  <w:num w:numId="21">
    <w:abstractNumId w:val="36"/>
  </w:num>
  <w:num w:numId="22">
    <w:abstractNumId w:val="34"/>
  </w:num>
  <w:num w:numId="23">
    <w:abstractNumId w:val="4"/>
  </w:num>
  <w:num w:numId="24">
    <w:abstractNumId w:val="57"/>
  </w:num>
  <w:num w:numId="25">
    <w:abstractNumId w:val="20"/>
  </w:num>
  <w:num w:numId="26">
    <w:abstractNumId w:val="37"/>
  </w:num>
  <w:num w:numId="27">
    <w:abstractNumId w:val="59"/>
  </w:num>
  <w:num w:numId="28">
    <w:abstractNumId w:val="33"/>
  </w:num>
  <w:num w:numId="29">
    <w:abstractNumId w:val="1"/>
  </w:num>
  <w:num w:numId="30">
    <w:abstractNumId w:val="12"/>
  </w:num>
  <w:num w:numId="31">
    <w:abstractNumId w:val="16"/>
  </w:num>
  <w:num w:numId="32">
    <w:abstractNumId w:val="22"/>
  </w:num>
  <w:num w:numId="33">
    <w:abstractNumId w:val="9"/>
  </w:num>
  <w:num w:numId="34">
    <w:abstractNumId w:val="27"/>
  </w:num>
  <w:num w:numId="35">
    <w:abstractNumId w:val="43"/>
  </w:num>
  <w:num w:numId="36">
    <w:abstractNumId w:val="6"/>
  </w:num>
  <w:num w:numId="37">
    <w:abstractNumId w:val="52"/>
  </w:num>
  <w:num w:numId="38">
    <w:abstractNumId w:val="30"/>
  </w:num>
  <w:num w:numId="39">
    <w:abstractNumId w:val="5"/>
  </w:num>
  <w:num w:numId="40">
    <w:abstractNumId w:val="28"/>
  </w:num>
  <w:num w:numId="41">
    <w:abstractNumId w:val="35"/>
  </w:num>
  <w:num w:numId="42">
    <w:abstractNumId w:val="11"/>
  </w:num>
  <w:num w:numId="43">
    <w:abstractNumId w:val="42"/>
  </w:num>
  <w:num w:numId="44">
    <w:abstractNumId w:val="26"/>
  </w:num>
  <w:num w:numId="45">
    <w:abstractNumId w:val="41"/>
  </w:num>
  <w:num w:numId="46">
    <w:abstractNumId w:val="45"/>
  </w:num>
  <w:num w:numId="47">
    <w:abstractNumId w:val="29"/>
  </w:num>
  <w:num w:numId="48">
    <w:abstractNumId w:val="53"/>
  </w:num>
  <w:num w:numId="49">
    <w:abstractNumId w:val="14"/>
  </w:num>
  <w:num w:numId="50">
    <w:abstractNumId w:val="18"/>
  </w:num>
  <w:num w:numId="51">
    <w:abstractNumId w:val="44"/>
  </w:num>
  <w:num w:numId="52">
    <w:abstractNumId w:val="39"/>
  </w:num>
  <w:num w:numId="53">
    <w:abstractNumId w:val="46"/>
  </w:num>
  <w:num w:numId="54">
    <w:abstractNumId w:val="31"/>
  </w:num>
  <w:num w:numId="55">
    <w:abstractNumId w:val="40"/>
  </w:num>
  <w:num w:numId="56">
    <w:abstractNumId w:val="7"/>
  </w:num>
  <w:num w:numId="57">
    <w:abstractNumId w:val="54"/>
  </w:num>
  <w:num w:numId="58">
    <w:abstractNumId w:val="61"/>
  </w:num>
  <w:num w:numId="59">
    <w:abstractNumId w:val="17"/>
  </w:num>
  <w:num w:numId="60">
    <w:abstractNumId w:val="60"/>
  </w:num>
  <w:num w:numId="61">
    <w:abstractNumId w:val="47"/>
  </w:num>
  <w:num w:numId="62">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85"/>
    <w:rsid w:val="000C05FC"/>
    <w:rsid w:val="001466C4"/>
    <w:rsid w:val="0017680D"/>
    <w:rsid w:val="00182F54"/>
    <w:rsid w:val="00191DE6"/>
    <w:rsid w:val="001A65B1"/>
    <w:rsid w:val="001C2731"/>
    <w:rsid w:val="001D6503"/>
    <w:rsid w:val="002013E5"/>
    <w:rsid w:val="00202E94"/>
    <w:rsid w:val="00244989"/>
    <w:rsid w:val="002B568A"/>
    <w:rsid w:val="00370AFF"/>
    <w:rsid w:val="0039477A"/>
    <w:rsid w:val="003948A6"/>
    <w:rsid w:val="003F54F7"/>
    <w:rsid w:val="00476989"/>
    <w:rsid w:val="00503D1B"/>
    <w:rsid w:val="0050530F"/>
    <w:rsid w:val="00514CAC"/>
    <w:rsid w:val="00552DDB"/>
    <w:rsid w:val="005E7349"/>
    <w:rsid w:val="006231FC"/>
    <w:rsid w:val="00624A23"/>
    <w:rsid w:val="006754F0"/>
    <w:rsid w:val="006B65B7"/>
    <w:rsid w:val="006C663F"/>
    <w:rsid w:val="0074650C"/>
    <w:rsid w:val="00753B5B"/>
    <w:rsid w:val="0075590A"/>
    <w:rsid w:val="00771C52"/>
    <w:rsid w:val="0078023B"/>
    <w:rsid w:val="00785D1B"/>
    <w:rsid w:val="007971C6"/>
    <w:rsid w:val="007C0820"/>
    <w:rsid w:val="007C2431"/>
    <w:rsid w:val="00801BE0"/>
    <w:rsid w:val="00801D75"/>
    <w:rsid w:val="00833092"/>
    <w:rsid w:val="00875265"/>
    <w:rsid w:val="00892242"/>
    <w:rsid w:val="008968EB"/>
    <w:rsid w:val="008A6D86"/>
    <w:rsid w:val="008E4C8D"/>
    <w:rsid w:val="008F6051"/>
    <w:rsid w:val="00901785"/>
    <w:rsid w:val="00913ACF"/>
    <w:rsid w:val="00952A95"/>
    <w:rsid w:val="0097003D"/>
    <w:rsid w:val="009E66AD"/>
    <w:rsid w:val="009F52D2"/>
    <w:rsid w:val="00A4063A"/>
    <w:rsid w:val="00A529A7"/>
    <w:rsid w:val="00AB78F5"/>
    <w:rsid w:val="00B33F08"/>
    <w:rsid w:val="00B60626"/>
    <w:rsid w:val="00B65905"/>
    <w:rsid w:val="00BA5E05"/>
    <w:rsid w:val="00C63D33"/>
    <w:rsid w:val="00C922B4"/>
    <w:rsid w:val="00D17EF6"/>
    <w:rsid w:val="00D40D8A"/>
    <w:rsid w:val="00D44CF6"/>
    <w:rsid w:val="00D81430"/>
    <w:rsid w:val="00D861BF"/>
    <w:rsid w:val="00DF7391"/>
    <w:rsid w:val="00E03149"/>
    <w:rsid w:val="00E26814"/>
    <w:rsid w:val="00EC715B"/>
    <w:rsid w:val="00F15F71"/>
    <w:rsid w:val="00F636D2"/>
    <w:rsid w:val="00F67F4B"/>
    <w:rsid w:val="00F73AF5"/>
    <w:rsid w:val="00FD35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63B0"/>
  <w15:chartTrackingRefBased/>
  <w15:docId w15:val="{80BF0EED-FBF3-F441-A982-B7D8719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1785"/>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C63D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autoRedefine/>
    <w:qFormat/>
    <w:rsid w:val="007971C6"/>
    <w:pPr>
      <w:keepNext/>
      <w:pageBreakBefore/>
      <w:tabs>
        <w:tab w:val="left" w:pos="540"/>
      </w:tabs>
      <w:spacing w:before="480" w:after="240"/>
      <w:jc w:val="center"/>
      <w:outlineLvl w:val="2"/>
    </w:pPr>
    <w:rPr>
      <w:rFonts w:asciiTheme="minorHAnsi" w:hAnsiTheme="minorHAnsi" w:cstheme="minorHAns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7971C6"/>
    <w:rPr>
      <w:rFonts w:eastAsia="Times New Roman" w:cstheme="minorHAnsi"/>
      <w:b/>
      <w:lang w:val="sk-SK" w:eastAsia="sk-SK"/>
    </w:rPr>
  </w:style>
  <w:style w:type="character" w:customStyle="1" w:styleId="shorttext">
    <w:name w:val="short_text"/>
    <w:basedOn w:val="Predvolenpsmoodseku"/>
    <w:rsid w:val="00A529A7"/>
  </w:style>
  <w:style w:type="character" w:customStyle="1" w:styleId="Nadpis1Char">
    <w:name w:val="Nadpis 1 Char"/>
    <w:basedOn w:val="Predvolenpsmoodseku"/>
    <w:link w:val="Nadpis1"/>
    <w:uiPriority w:val="9"/>
    <w:rsid w:val="00C63D33"/>
    <w:rPr>
      <w:rFonts w:asciiTheme="majorHAnsi" w:eastAsiaTheme="majorEastAsia" w:hAnsiTheme="majorHAnsi" w:cstheme="majorBidi"/>
      <w:color w:val="2F5496" w:themeColor="accent1" w:themeShade="BF"/>
      <w:sz w:val="32"/>
      <w:szCs w:val="32"/>
      <w:lang w:val="sk-SK" w:eastAsia="sk-SK"/>
    </w:rPr>
  </w:style>
  <w:style w:type="paragraph" w:styleId="Zarkazkladnhotextu">
    <w:name w:val="Body Text Indent"/>
    <w:basedOn w:val="Normlny"/>
    <w:link w:val="ZarkazkladnhotextuChar"/>
    <w:rsid w:val="00C63D33"/>
    <w:pPr>
      <w:ind w:left="708"/>
    </w:pPr>
  </w:style>
  <w:style w:type="character" w:customStyle="1" w:styleId="ZarkazkladnhotextuChar">
    <w:name w:val="Zarážka základného textu Char"/>
    <w:basedOn w:val="Predvolenpsmoodseku"/>
    <w:link w:val="Zarkazkladnhotextu"/>
    <w:rsid w:val="00C63D33"/>
    <w:rPr>
      <w:rFonts w:ascii="Times New Roman" w:eastAsia="Times New Roman" w:hAnsi="Times New Roman" w:cs="Times New Roman"/>
      <w:lang w:val="sk-SK" w:eastAsia="sk-SK"/>
    </w:rPr>
  </w:style>
  <w:style w:type="character" w:styleId="Hypertextovprepojenie">
    <w:name w:val="Hyperlink"/>
    <w:rsid w:val="00C63D33"/>
    <w:rPr>
      <w:color w:val="0000FF"/>
      <w:u w:val="single"/>
    </w:rPr>
  </w:style>
  <w:style w:type="paragraph" w:customStyle="1" w:styleId="Zkladntext21">
    <w:name w:val="Základný text 21"/>
    <w:basedOn w:val="Normlny"/>
    <w:rsid w:val="00C63D33"/>
    <w:pPr>
      <w:overflowPunct w:val="0"/>
      <w:autoSpaceDE w:val="0"/>
      <w:autoSpaceDN w:val="0"/>
      <w:adjustRightInd w:val="0"/>
      <w:ind w:left="567" w:hanging="567"/>
      <w:jc w:val="both"/>
      <w:textAlignment w:val="baseline"/>
    </w:pPr>
    <w:rPr>
      <w:sz w:val="26"/>
      <w:szCs w:val="20"/>
    </w:rPr>
  </w:style>
  <w:style w:type="paragraph" w:styleId="Zkladntext">
    <w:name w:val="Body Text"/>
    <w:basedOn w:val="Normlny"/>
    <w:link w:val="ZkladntextChar"/>
    <w:rsid w:val="00C63D33"/>
    <w:pPr>
      <w:spacing w:after="120"/>
    </w:pPr>
  </w:style>
  <w:style w:type="character" w:customStyle="1" w:styleId="ZkladntextChar">
    <w:name w:val="Základný text Char"/>
    <w:basedOn w:val="Predvolenpsmoodseku"/>
    <w:link w:val="Zkladntext"/>
    <w:rsid w:val="00C63D33"/>
    <w:rPr>
      <w:rFonts w:ascii="Times New Roman" w:eastAsia="Times New Roman" w:hAnsi="Times New Roman" w:cs="Times New Roman"/>
      <w:lang w:val="sk-SK" w:eastAsia="sk-SK"/>
    </w:rPr>
  </w:style>
  <w:style w:type="character" w:customStyle="1" w:styleId="Nevyrieenzmienka1">
    <w:name w:val="Nevyriešená zmienka1"/>
    <w:basedOn w:val="Predvolenpsmoodseku"/>
    <w:uiPriority w:val="99"/>
    <w:semiHidden/>
    <w:unhideWhenUsed/>
    <w:rsid w:val="00C63D33"/>
    <w:rPr>
      <w:color w:val="605E5C"/>
      <w:shd w:val="clear" w:color="auto" w:fill="E1DFDD"/>
    </w:rPr>
  </w:style>
  <w:style w:type="character" w:styleId="Odkaznakomentr">
    <w:name w:val="annotation reference"/>
    <w:basedOn w:val="Predvolenpsmoodseku"/>
    <w:uiPriority w:val="99"/>
    <w:semiHidden/>
    <w:unhideWhenUsed/>
    <w:rsid w:val="00833092"/>
    <w:rPr>
      <w:sz w:val="16"/>
      <w:szCs w:val="16"/>
    </w:rPr>
  </w:style>
  <w:style w:type="paragraph" w:styleId="Textkomentra">
    <w:name w:val="annotation text"/>
    <w:basedOn w:val="Normlny"/>
    <w:link w:val="TextkomentraChar"/>
    <w:uiPriority w:val="99"/>
    <w:semiHidden/>
    <w:unhideWhenUsed/>
    <w:rsid w:val="00833092"/>
    <w:rPr>
      <w:sz w:val="20"/>
      <w:szCs w:val="20"/>
    </w:rPr>
  </w:style>
  <w:style w:type="character" w:customStyle="1" w:styleId="TextkomentraChar">
    <w:name w:val="Text komentára Char"/>
    <w:basedOn w:val="Predvolenpsmoodseku"/>
    <w:link w:val="Textkomentra"/>
    <w:uiPriority w:val="99"/>
    <w:semiHidden/>
    <w:rsid w:val="00833092"/>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833092"/>
    <w:rPr>
      <w:b/>
      <w:bCs/>
    </w:rPr>
  </w:style>
  <w:style w:type="character" w:customStyle="1" w:styleId="PredmetkomentraChar">
    <w:name w:val="Predmet komentára Char"/>
    <w:basedOn w:val="TextkomentraChar"/>
    <w:link w:val="Predmetkomentra"/>
    <w:uiPriority w:val="99"/>
    <w:semiHidden/>
    <w:rsid w:val="00833092"/>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unhideWhenUsed/>
    <w:rsid w:val="00833092"/>
    <w:rPr>
      <w:sz w:val="18"/>
      <w:szCs w:val="18"/>
    </w:rPr>
  </w:style>
  <w:style w:type="character" w:customStyle="1" w:styleId="TextbublinyChar">
    <w:name w:val="Text bubliny Char"/>
    <w:basedOn w:val="Predvolenpsmoodseku"/>
    <w:link w:val="Textbubliny"/>
    <w:uiPriority w:val="99"/>
    <w:semiHidden/>
    <w:rsid w:val="00833092"/>
    <w:rPr>
      <w:rFonts w:ascii="Times New Roman" w:eastAsia="Times New Roman" w:hAnsi="Times New Roman" w:cs="Times New Roman"/>
      <w:sz w:val="18"/>
      <w:szCs w:val="18"/>
      <w:lang w:val="sk-SK" w:eastAsia="sk-SK"/>
    </w:rPr>
  </w:style>
  <w:style w:type="paragraph" w:styleId="Odsekzoznamu">
    <w:name w:val="List Paragraph"/>
    <w:basedOn w:val="Normlny"/>
    <w:uiPriority w:val="34"/>
    <w:qFormat/>
    <w:rsid w:val="008F6051"/>
    <w:pPr>
      <w:ind w:left="720"/>
      <w:contextualSpacing/>
    </w:pPr>
  </w:style>
  <w:style w:type="paragraph" w:styleId="Hlavika">
    <w:name w:val="header"/>
    <w:basedOn w:val="Normlny"/>
    <w:link w:val="HlavikaChar"/>
    <w:uiPriority w:val="99"/>
    <w:unhideWhenUsed/>
    <w:rsid w:val="008A6D86"/>
    <w:pPr>
      <w:tabs>
        <w:tab w:val="center" w:pos="4536"/>
        <w:tab w:val="right" w:pos="9072"/>
      </w:tabs>
    </w:pPr>
  </w:style>
  <w:style w:type="character" w:customStyle="1" w:styleId="HlavikaChar">
    <w:name w:val="Hlavička Char"/>
    <w:basedOn w:val="Predvolenpsmoodseku"/>
    <w:link w:val="Hlavika"/>
    <w:uiPriority w:val="99"/>
    <w:rsid w:val="008A6D86"/>
    <w:rPr>
      <w:rFonts w:ascii="Times New Roman" w:eastAsia="Times New Roman" w:hAnsi="Times New Roman" w:cs="Times New Roman"/>
      <w:lang w:eastAsia="sk-SK"/>
    </w:rPr>
  </w:style>
  <w:style w:type="paragraph" w:styleId="Pta">
    <w:name w:val="footer"/>
    <w:basedOn w:val="Normlny"/>
    <w:link w:val="PtaChar"/>
    <w:uiPriority w:val="99"/>
    <w:unhideWhenUsed/>
    <w:rsid w:val="008A6D86"/>
    <w:pPr>
      <w:tabs>
        <w:tab w:val="center" w:pos="4536"/>
        <w:tab w:val="right" w:pos="9072"/>
      </w:tabs>
    </w:pPr>
  </w:style>
  <w:style w:type="character" w:customStyle="1" w:styleId="PtaChar">
    <w:name w:val="Päta Char"/>
    <w:basedOn w:val="Predvolenpsmoodseku"/>
    <w:link w:val="Pta"/>
    <w:uiPriority w:val="99"/>
    <w:rsid w:val="008A6D86"/>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vrabel@crt.sk" TargetMode="External"/><Relationship Id="rId3" Type="http://schemas.openxmlformats.org/officeDocument/2006/relationships/settings" Target="settings.xml"/><Relationship Id="rId7" Type="http://schemas.openxmlformats.org/officeDocument/2006/relationships/hyperlink" Target="mailto:Martin.sipos@cr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4118</Words>
  <Characters>23474</Characters>
  <Application>Microsoft Office Word</Application>
  <DocSecurity>0</DocSecurity>
  <Lines>195</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Hodošiová</dc:creator>
  <cp:keywords/>
  <dc:description/>
  <cp:lastModifiedBy>Orieščik Milan</cp:lastModifiedBy>
  <cp:revision>6</cp:revision>
  <dcterms:created xsi:type="dcterms:W3CDTF">2021-08-02T07:17:00Z</dcterms:created>
  <dcterms:modified xsi:type="dcterms:W3CDTF">2021-08-02T15:36:00Z</dcterms:modified>
</cp:coreProperties>
</file>